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ink/ink3.xml" ContentType="application/inkml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0A6528" w:rsidRPr="00BC299F" w:rsidTr="003B46D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528" w:rsidRPr="003B46DF" w:rsidRDefault="000A6528" w:rsidP="003B46DF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16"/>
                <w:szCs w:val="16"/>
              </w:rPr>
            </w:pPr>
            <w:r w:rsidRPr="003B46DF">
              <w:rPr>
                <w:b/>
                <w:sz w:val="16"/>
                <w:szCs w:val="1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528" w:rsidRPr="003B46DF" w:rsidRDefault="000A6528" w:rsidP="003B46DF">
            <w:pPr>
              <w:tabs>
                <w:tab w:val="right" w:pos="10207"/>
              </w:tabs>
              <w:spacing w:line="276" w:lineRule="auto"/>
              <w:ind w:right="-896"/>
              <w:jc w:val="center"/>
              <w:rPr>
                <w:b/>
                <w:sz w:val="16"/>
                <w:szCs w:val="16"/>
              </w:rPr>
            </w:pPr>
          </w:p>
        </w:tc>
      </w:tr>
      <w:tr w:rsidR="000A6528" w:rsidTr="003B46D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528" w:rsidRPr="003B46DF" w:rsidRDefault="000A6528" w:rsidP="003B46DF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16"/>
                <w:szCs w:val="16"/>
              </w:rPr>
            </w:pPr>
            <w:r w:rsidRPr="003B46DF">
              <w:rPr>
                <w:b/>
                <w:sz w:val="16"/>
                <w:szCs w:val="16"/>
              </w:rPr>
              <w:t>Номер материала</w:t>
            </w:r>
            <w:r w:rsidR="003B46DF">
              <w:rPr>
                <w:b/>
                <w:sz w:val="16"/>
                <w:szCs w:val="16"/>
              </w:rPr>
              <w:t xml:space="preserve"> </w:t>
            </w:r>
            <w:r w:rsidR="00A66880" w:rsidRPr="003B46DF">
              <w:rPr>
                <w:b/>
                <w:sz w:val="16"/>
                <w:szCs w:val="16"/>
              </w:rPr>
              <w:t xml:space="preserve">КИСУР (ПО </w:t>
            </w:r>
            <w:r w:rsidR="00A66880" w:rsidRPr="003B46DF">
              <w:rPr>
                <w:b/>
                <w:sz w:val="16"/>
                <w:szCs w:val="16"/>
                <w:lang w:val="en-US"/>
              </w:rPr>
              <w:t>SAP</w:t>
            </w:r>
            <w:r w:rsidR="00A66880" w:rsidRPr="003B46DF">
              <w:rPr>
                <w:b/>
                <w:sz w:val="16"/>
                <w:szCs w:val="16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528" w:rsidRPr="003B46DF" w:rsidRDefault="00C50D74" w:rsidP="003B46DF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3B46DF">
              <w:rPr>
                <w:b/>
                <w:color w:val="000000"/>
                <w:sz w:val="16"/>
                <w:szCs w:val="16"/>
              </w:rPr>
              <w:t>2312571</w:t>
            </w:r>
          </w:p>
        </w:tc>
      </w:tr>
    </w:tbl>
    <w:p w:rsidR="003B46DF" w:rsidRDefault="003B46DF" w:rsidP="00E225F2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</w:p>
    <w:p w:rsidR="003B46DF" w:rsidRPr="003B46DF" w:rsidRDefault="00E225F2" w:rsidP="003B46DF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083D75">
        <w:rPr>
          <w:b/>
          <w:sz w:val="26"/>
          <w:szCs w:val="26"/>
        </w:rPr>
        <w:t>“</w:t>
      </w:r>
      <w:r w:rsidRPr="003B46DF">
        <w:rPr>
          <w:b/>
        </w:rPr>
        <w:t>УТВЕРЖДАЮ”</w:t>
      </w:r>
      <w:r w:rsidR="003B46DF" w:rsidRPr="003B46DF">
        <w:rPr>
          <w:b/>
        </w:rPr>
        <w:br/>
      </w:r>
      <w:r w:rsidR="003B46DF" w:rsidRPr="003B46DF">
        <w:t xml:space="preserve">Врио первого заместителя директора – </w:t>
      </w:r>
      <w:r w:rsidR="003B46DF" w:rsidRPr="003B46DF">
        <w:br/>
        <w:t xml:space="preserve">Главного инженера филиала «Калугаэнерго» </w:t>
      </w:r>
      <w:r w:rsidR="003B46DF" w:rsidRPr="003B46DF">
        <w:br/>
        <w:t>ПАО «МРСК Центра и Приволжья»</w:t>
      </w:r>
    </w:p>
    <w:p w:rsidR="005F2129" w:rsidRPr="003B46DF" w:rsidRDefault="005F2129" w:rsidP="005F2129">
      <w:pPr>
        <w:tabs>
          <w:tab w:val="right" w:pos="10207"/>
        </w:tabs>
        <w:spacing w:line="276" w:lineRule="auto"/>
        <w:ind w:right="-2"/>
        <w:jc w:val="right"/>
      </w:pPr>
      <w:r w:rsidRPr="003B46DF">
        <w:t>____________________ /</w:t>
      </w:r>
      <w:r w:rsidR="003B46DF" w:rsidRPr="003B46DF">
        <w:t>В.Н. Комков</w:t>
      </w:r>
      <w:r w:rsidRPr="003B46DF">
        <w:t xml:space="preserve">/ </w:t>
      </w:r>
    </w:p>
    <w:p w:rsidR="005F2129" w:rsidRPr="00EB40C8" w:rsidRDefault="005F2129" w:rsidP="005F2129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3B46DF">
        <w:t>“_______” ___________________ 2020 г</w:t>
      </w:r>
      <w:r w:rsidRPr="00EB40C8">
        <w:rPr>
          <w:sz w:val="26"/>
          <w:szCs w:val="26"/>
        </w:rPr>
        <w:t>.</w:t>
      </w:r>
    </w:p>
    <w:p w:rsidR="00797E02" w:rsidRPr="00D25CB2" w:rsidRDefault="00797E02" w:rsidP="00D25CB2">
      <w:pPr>
        <w:jc w:val="center"/>
        <w:rPr>
          <w:b/>
        </w:rPr>
      </w:pPr>
    </w:p>
    <w:p w:rsidR="00962C18" w:rsidRPr="00D25CB2" w:rsidRDefault="00962C18" w:rsidP="00D25CB2">
      <w:pPr>
        <w:spacing w:line="276" w:lineRule="auto"/>
        <w:jc w:val="both"/>
        <w:rPr>
          <w:b/>
        </w:rPr>
      </w:pPr>
    </w:p>
    <w:p w:rsidR="008A4F04" w:rsidRPr="00D25CB2" w:rsidRDefault="00BF00CC" w:rsidP="00976F35">
      <w:pPr>
        <w:spacing w:line="276" w:lineRule="auto"/>
        <w:ind w:left="703"/>
        <w:jc w:val="center"/>
        <w:rPr>
          <w:b/>
        </w:rPr>
      </w:pPr>
      <w:r>
        <w:rPr>
          <w:b/>
        </w:rPr>
        <w:t>ТИПОВ</w:t>
      </w:r>
      <w:r w:rsidR="00313CCE">
        <w:rPr>
          <w:b/>
        </w:rPr>
        <w:t>АЯ ФОРМА</w:t>
      </w:r>
      <w:r>
        <w:rPr>
          <w:b/>
        </w:rPr>
        <w:t xml:space="preserve"> </w:t>
      </w:r>
      <w:r w:rsidR="008A4F04" w:rsidRPr="00D25CB2">
        <w:rPr>
          <w:b/>
        </w:rPr>
        <w:t>ТЕХНИЧЕСКО</w:t>
      </w:r>
      <w:r w:rsidR="00313CCE">
        <w:rPr>
          <w:b/>
        </w:rPr>
        <w:t>ГО</w:t>
      </w:r>
      <w:r w:rsidR="008A4F04" w:rsidRPr="00D25CB2">
        <w:rPr>
          <w:b/>
        </w:rPr>
        <w:t xml:space="preserve"> ЗАДАНИ</w:t>
      </w:r>
      <w:r w:rsidR="00313CCE">
        <w:rPr>
          <w:b/>
        </w:rPr>
        <w:t>Я</w:t>
      </w:r>
    </w:p>
    <w:p w:rsidR="00B129F0" w:rsidRPr="001D18FD" w:rsidRDefault="005B5711" w:rsidP="00976F35">
      <w:pPr>
        <w:spacing w:line="276" w:lineRule="auto"/>
        <w:ind w:left="703"/>
        <w:jc w:val="center"/>
      </w:pPr>
      <w:r w:rsidRPr="00D25CB2">
        <w:t>н</w:t>
      </w:r>
      <w:r w:rsidR="008A4F04" w:rsidRPr="00D25CB2">
        <w:t>а</w:t>
      </w:r>
      <w:r w:rsidRPr="00D25CB2">
        <w:t xml:space="preserve"> </w:t>
      </w:r>
      <w:r w:rsidR="008C2E81" w:rsidRPr="00D25CB2">
        <w:t xml:space="preserve">поставку </w:t>
      </w:r>
      <w:r w:rsidR="00C50D74">
        <w:t xml:space="preserve">заземлителя </w:t>
      </w:r>
      <w:r w:rsidR="00974AFF" w:rsidRPr="00D25CB2">
        <w:t xml:space="preserve"> </w:t>
      </w:r>
      <w:r w:rsidR="007F0E4E" w:rsidRPr="00D25CB2">
        <w:t>110</w:t>
      </w:r>
      <w:r w:rsidR="00974AFF" w:rsidRPr="00D25CB2">
        <w:t xml:space="preserve"> кВ</w:t>
      </w:r>
      <w:r w:rsidR="001D18FD">
        <w:t xml:space="preserve">. </w:t>
      </w:r>
      <w:r w:rsidR="003B46DF">
        <w:t xml:space="preserve"> (Полимер)</w:t>
      </w:r>
    </w:p>
    <w:p w:rsidR="00B129F0" w:rsidRPr="00D25CB2" w:rsidRDefault="00B129F0" w:rsidP="00D25CB2">
      <w:pPr>
        <w:spacing w:line="276" w:lineRule="auto"/>
        <w:ind w:firstLine="709"/>
        <w:jc w:val="both"/>
        <w:rPr>
          <w:b/>
          <w:bCs/>
        </w:rPr>
      </w:pPr>
    </w:p>
    <w:p w:rsidR="00F85452" w:rsidRPr="00D25CB2" w:rsidRDefault="005B5711" w:rsidP="003B46DF">
      <w:pPr>
        <w:pStyle w:val="af0"/>
        <w:numPr>
          <w:ilvl w:val="0"/>
          <w:numId w:val="3"/>
        </w:numPr>
        <w:ind w:left="0" w:firstLine="709"/>
        <w:jc w:val="both"/>
        <w:rPr>
          <w:b/>
          <w:bCs/>
          <w:sz w:val="24"/>
          <w:szCs w:val="24"/>
        </w:rPr>
      </w:pPr>
      <w:r w:rsidRPr="00D25CB2">
        <w:rPr>
          <w:b/>
          <w:bCs/>
          <w:sz w:val="24"/>
          <w:szCs w:val="24"/>
        </w:rPr>
        <w:t>Общая часть</w:t>
      </w:r>
      <w:r w:rsidR="00F85452" w:rsidRPr="00D25CB2">
        <w:rPr>
          <w:b/>
          <w:bCs/>
          <w:sz w:val="24"/>
          <w:szCs w:val="24"/>
        </w:rPr>
        <w:t>.</w:t>
      </w:r>
    </w:p>
    <w:p w:rsidR="00A6712D" w:rsidRPr="00F314C3" w:rsidRDefault="00DA272C" w:rsidP="003B46DF">
      <w:pPr>
        <w:ind w:firstLine="709"/>
        <w:jc w:val="both"/>
      </w:pPr>
      <w:r>
        <w:t xml:space="preserve">Филиал «Калугаэнерго» </w:t>
      </w:r>
      <w:r w:rsidR="00313CCE">
        <w:t>П</w:t>
      </w:r>
      <w:r w:rsidR="005B5711" w:rsidRPr="00D25CB2">
        <w:t>АО «МРСК Центра</w:t>
      </w:r>
      <w:r>
        <w:t xml:space="preserve"> и Приволжья</w:t>
      </w:r>
      <w:r w:rsidR="005B5711" w:rsidRPr="00D25CB2">
        <w:t>»</w:t>
      </w:r>
      <w:r w:rsidR="000A6528" w:rsidRPr="000A6528">
        <w:t xml:space="preserve"> </w:t>
      </w:r>
      <w:r w:rsidR="005B5711" w:rsidRPr="00D25CB2">
        <w:t xml:space="preserve"> </w:t>
      </w:r>
      <w:r w:rsidR="006042CD">
        <w:t xml:space="preserve">(Покупатель) </w:t>
      </w:r>
      <w:r w:rsidR="005B5711" w:rsidRPr="00D25CB2">
        <w:t xml:space="preserve">производит закупку </w:t>
      </w:r>
      <w:r w:rsidR="005B5711" w:rsidRPr="00D25CB2">
        <w:rPr>
          <w:i/>
          <w:u w:val="single"/>
        </w:rPr>
        <w:t>(</w:t>
      </w:r>
      <w:r w:rsidR="00C50D74">
        <w:rPr>
          <w:i/>
          <w:u w:val="single"/>
        </w:rPr>
        <w:t>2</w:t>
      </w:r>
      <w:r w:rsidR="005F2129">
        <w:rPr>
          <w:i/>
          <w:u w:val="single"/>
        </w:rPr>
        <w:t xml:space="preserve"> шт</w:t>
      </w:r>
      <w:r w:rsidR="005B5711" w:rsidRPr="00D25CB2">
        <w:rPr>
          <w:i/>
          <w:u w:val="single"/>
        </w:rPr>
        <w:t>)</w:t>
      </w:r>
      <w:r w:rsidR="005B5711" w:rsidRPr="00D25CB2">
        <w:t xml:space="preserve"> </w:t>
      </w:r>
      <w:r w:rsidR="00C50D74">
        <w:t>заземлителей</w:t>
      </w:r>
      <w:r w:rsidR="005B5711" w:rsidRPr="00D25CB2">
        <w:t xml:space="preserve"> 1</w:t>
      </w:r>
      <w:r w:rsidR="00AF5CCD" w:rsidRPr="00D25CB2">
        <w:t>1</w:t>
      </w:r>
      <w:r w:rsidR="005B5711" w:rsidRPr="00D25CB2">
        <w:t>0</w:t>
      </w:r>
      <w:r w:rsidR="0091401C" w:rsidRPr="0091401C">
        <w:t xml:space="preserve"> </w:t>
      </w:r>
      <w:r w:rsidR="005B5711" w:rsidRPr="00D25CB2">
        <w:t>кВ</w:t>
      </w:r>
      <w:r w:rsidR="005F2129">
        <w:t>.</w:t>
      </w:r>
    </w:p>
    <w:p w:rsidR="00B86F73" w:rsidRPr="00A4107F" w:rsidRDefault="00B86F73" w:rsidP="003B46DF">
      <w:pPr>
        <w:ind w:firstLine="709"/>
        <w:jc w:val="both"/>
      </w:pPr>
      <w:r w:rsidRPr="00A4107F">
        <w:t>Закупка производится на основани</w:t>
      </w:r>
      <w:r w:rsidR="00C139C0">
        <w:t>и</w:t>
      </w:r>
      <w:r w:rsidRPr="00A4107F">
        <w:t xml:space="preserve"> </w:t>
      </w:r>
      <w:r w:rsidR="00C139C0">
        <w:t>плана</w:t>
      </w:r>
      <w:r w:rsidR="00313CCE">
        <w:t xml:space="preserve"> закупок П</w:t>
      </w:r>
      <w:r w:rsidRPr="00A4107F">
        <w:t>АО «МРСК Центра</w:t>
      </w:r>
      <w:r w:rsidR="00DA272C">
        <w:t xml:space="preserve"> и Приволжья</w:t>
      </w:r>
      <w:r w:rsidRPr="00A4107F">
        <w:t>»</w:t>
      </w:r>
      <w:r w:rsidR="000A6528" w:rsidRPr="000A6528">
        <w:t xml:space="preserve"> </w:t>
      </w:r>
      <w:r w:rsidRPr="00A4107F">
        <w:t>на 20</w:t>
      </w:r>
      <w:r w:rsidR="005F2129">
        <w:t>20</w:t>
      </w:r>
      <w:r w:rsidRPr="00A4107F">
        <w:t xml:space="preserve">год. </w:t>
      </w:r>
    </w:p>
    <w:p w:rsidR="00111FBA" w:rsidRPr="00D25CB2" w:rsidRDefault="00111FBA" w:rsidP="003B46DF">
      <w:pPr>
        <w:pStyle w:val="af0"/>
        <w:numPr>
          <w:ilvl w:val="0"/>
          <w:numId w:val="3"/>
        </w:numPr>
        <w:ind w:left="0" w:firstLine="709"/>
        <w:jc w:val="both"/>
        <w:rPr>
          <w:b/>
          <w:bCs/>
          <w:sz w:val="24"/>
          <w:szCs w:val="24"/>
        </w:rPr>
      </w:pPr>
      <w:r w:rsidRPr="00D25CB2">
        <w:rPr>
          <w:b/>
          <w:bCs/>
          <w:sz w:val="24"/>
          <w:szCs w:val="24"/>
        </w:rPr>
        <w:t xml:space="preserve">Предмет </w:t>
      </w:r>
      <w:r w:rsidR="00976F35" w:rsidRPr="00D615F1">
        <w:rPr>
          <w:b/>
          <w:bCs/>
          <w:sz w:val="24"/>
          <w:szCs w:val="24"/>
        </w:rPr>
        <w:t>закупочной процедуры</w:t>
      </w:r>
      <w:r w:rsidR="00D25CB2">
        <w:rPr>
          <w:b/>
          <w:bCs/>
          <w:sz w:val="24"/>
          <w:szCs w:val="24"/>
        </w:rPr>
        <w:t>.</w:t>
      </w:r>
    </w:p>
    <w:p w:rsidR="00D25CB2" w:rsidRPr="00D25CB2" w:rsidRDefault="00637306" w:rsidP="003B46DF">
      <w:pPr>
        <w:ind w:firstLine="709"/>
        <w:jc w:val="both"/>
      </w:pPr>
      <w:r w:rsidRPr="00D25CB2">
        <w:t>Поставщик</w:t>
      </w:r>
      <w:r w:rsidR="005B5711" w:rsidRPr="00D25CB2">
        <w:t xml:space="preserve"> обеспечивает поставку оборудования </w:t>
      </w:r>
      <w:r w:rsidR="003B46DF">
        <w:t>на склад</w:t>
      </w:r>
      <w:r w:rsidR="00D25CB2" w:rsidRPr="00D25CB2">
        <w:t xml:space="preserve"> получател</w:t>
      </w:r>
      <w:r w:rsidR="003B46DF">
        <w:t>я – филиала «Калугаэнерго»</w:t>
      </w:r>
      <w:r w:rsidR="00313CCE">
        <w:t xml:space="preserve"> П</w:t>
      </w:r>
      <w:r w:rsidR="00D55775">
        <w:t>АО «МРСК Центра</w:t>
      </w:r>
      <w:r w:rsidR="003B46DF">
        <w:t xml:space="preserve"> и Приволжья»</w:t>
      </w:r>
      <w:r w:rsidR="00D55775">
        <w:t>»</w:t>
      </w:r>
      <w:r w:rsidR="000A6528" w:rsidRPr="000A6528">
        <w:t xml:space="preserve"> </w:t>
      </w:r>
      <w:r w:rsidR="005B5711" w:rsidRPr="00D25CB2">
        <w:t>в</w:t>
      </w:r>
      <w:r w:rsidR="00111FBA" w:rsidRPr="00D25CB2">
        <w:t xml:space="preserve"> </w:t>
      </w:r>
      <w:r w:rsidR="005B5711" w:rsidRPr="00D25CB2">
        <w:t>объемах и сроки установленные данным</w:t>
      </w:r>
      <w:r w:rsidR="00111FBA" w:rsidRPr="00D25CB2">
        <w:t xml:space="preserve"> ТЗ</w:t>
      </w:r>
      <w:r w:rsidR="008C2E81" w:rsidRPr="00D25CB2">
        <w:t>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681"/>
        <w:gridCol w:w="1866"/>
        <w:gridCol w:w="1948"/>
        <w:gridCol w:w="1976"/>
        <w:gridCol w:w="2384"/>
      </w:tblGrid>
      <w:tr w:rsidR="00320172" w:rsidRPr="00D25CB2" w:rsidTr="003B46DF">
        <w:trPr>
          <w:trHeight w:val="645"/>
        </w:trPr>
        <w:tc>
          <w:tcPr>
            <w:tcW w:w="1681" w:type="dxa"/>
            <w:vAlign w:val="center"/>
          </w:tcPr>
          <w:p w:rsidR="00320172" w:rsidRPr="00D25CB2" w:rsidRDefault="00320172" w:rsidP="00976F35">
            <w:pPr>
              <w:tabs>
                <w:tab w:val="left" w:pos="1134"/>
              </w:tabs>
              <w:jc w:val="center"/>
            </w:pPr>
            <w:r w:rsidRPr="00D25CB2">
              <w:t>Филиал</w:t>
            </w:r>
          </w:p>
        </w:tc>
        <w:tc>
          <w:tcPr>
            <w:tcW w:w="1866" w:type="dxa"/>
            <w:vAlign w:val="center"/>
          </w:tcPr>
          <w:p w:rsidR="00320172" w:rsidRPr="00D25CB2" w:rsidRDefault="00320172" w:rsidP="00976F35">
            <w:pPr>
              <w:pStyle w:val="af0"/>
              <w:tabs>
                <w:tab w:val="left" w:pos="1276"/>
              </w:tabs>
              <w:ind w:left="0"/>
              <w:jc w:val="center"/>
              <w:rPr>
                <w:sz w:val="24"/>
                <w:szCs w:val="24"/>
              </w:rPr>
            </w:pPr>
            <w:r w:rsidRPr="00D25CB2">
              <w:rPr>
                <w:sz w:val="24"/>
                <w:szCs w:val="24"/>
              </w:rPr>
              <w:t>Вид транспорта</w:t>
            </w:r>
          </w:p>
        </w:tc>
        <w:tc>
          <w:tcPr>
            <w:tcW w:w="1948" w:type="dxa"/>
            <w:vAlign w:val="center"/>
          </w:tcPr>
          <w:p w:rsidR="00320172" w:rsidRPr="00D25CB2" w:rsidRDefault="00320172" w:rsidP="00976F35">
            <w:pPr>
              <w:pStyle w:val="af0"/>
              <w:tabs>
                <w:tab w:val="left" w:pos="1276"/>
              </w:tabs>
              <w:ind w:left="0"/>
              <w:jc w:val="center"/>
              <w:rPr>
                <w:sz w:val="24"/>
                <w:szCs w:val="24"/>
              </w:rPr>
            </w:pPr>
            <w:r w:rsidRPr="00D25CB2">
              <w:rPr>
                <w:sz w:val="24"/>
                <w:szCs w:val="24"/>
              </w:rPr>
              <w:t>Точка поставки</w:t>
            </w:r>
          </w:p>
        </w:tc>
        <w:tc>
          <w:tcPr>
            <w:tcW w:w="1976" w:type="dxa"/>
            <w:vAlign w:val="center"/>
          </w:tcPr>
          <w:p w:rsidR="00320172" w:rsidRPr="00D25CB2" w:rsidRDefault="00320172" w:rsidP="00976F35">
            <w:pPr>
              <w:tabs>
                <w:tab w:val="left" w:pos="1134"/>
              </w:tabs>
              <w:jc w:val="center"/>
            </w:pPr>
            <w:r>
              <w:t xml:space="preserve">Срок </w:t>
            </w:r>
            <w:r w:rsidR="000A6528" w:rsidRPr="00461E8E">
              <w:t>изготовления</w:t>
            </w:r>
            <w:r>
              <w:t>*</w:t>
            </w:r>
          </w:p>
        </w:tc>
        <w:tc>
          <w:tcPr>
            <w:tcW w:w="2384" w:type="dxa"/>
            <w:vAlign w:val="center"/>
          </w:tcPr>
          <w:p w:rsidR="00320172" w:rsidRPr="00D25CB2" w:rsidRDefault="00320172" w:rsidP="00976F35">
            <w:pPr>
              <w:tabs>
                <w:tab w:val="left" w:pos="1134"/>
              </w:tabs>
              <w:jc w:val="center"/>
            </w:pPr>
            <w:r w:rsidRPr="00D25CB2">
              <w:t xml:space="preserve">Количество </w:t>
            </w:r>
            <w:r w:rsidR="00C50D74">
              <w:t>заземлителей</w:t>
            </w:r>
            <w:r w:rsidR="00052086">
              <w:t>, шт.</w:t>
            </w:r>
          </w:p>
        </w:tc>
      </w:tr>
      <w:tr w:rsidR="005F2129" w:rsidRPr="00D25CB2" w:rsidTr="003B46DF">
        <w:trPr>
          <w:trHeight w:val="1509"/>
        </w:trPr>
        <w:tc>
          <w:tcPr>
            <w:tcW w:w="1681" w:type="dxa"/>
            <w:vAlign w:val="center"/>
          </w:tcPr>
          <w:p w:rsidR="005F2129" w:rsidRPr="003B46DF" w:rsidRDefault="003B46DF" w:rsidP="003B46DF">
            <w:pPr>
              <w:tabs>
                <w:tab w:val="left" w:pos="1134"/>
              </w:tabs>
              <w:jc w:val="center"/>
              <w:rPr>
                <w:sz w:val="20"/>
                <w:szCs w:val="20"/>
              </w:rPr>
            </w:pPr>
            <w:r w:rsidRPr="003B46DF">
              <w:rPr>
                <w:sz w:val="20"/>
                <w:szCs w:val="20"/>
              </w:rPr>
              <w:t>«Калугаэнерго»</w:t>
            </w:r>
          </w:p>
        </w:tc>
        <w:tc>
          <w:tcPr>
            <w:tcW w:w="1866" w:type="dxa"/>
            <w:vAlign w:val="center"/>
          </w:tcPr>
          <w:p w:rsidR="005F2129" w:rsidRPr="003B46DF" w:rsidRDefault="005F2129" w:rsidP="003B46DF">
            <w:pPr>
              <w:tabs>
                <w:tab w:val="left" w:pos="1134"/>
              </w:tabs>
              <w:jc w:val="center"/>
              <w:rPr>
                <w:sz w:val="20"/>
                <w:szCs w:val="20"/>
              </w:rPr>
            </w:pPr>
            <w:r w:rsidRPr="003B46DF">
              <w:rPr>
                <w:sz w:val="20"/>
                <w:szCs w:val="20"/>
              </w:rPr>
              <w:t>Авто</w:t>
            </w:r>
          </w:p>
        </w:tc>
        <w:tc>
          <w:tcPr>
            <w:tcW w:w="1948" w:type="dxa"/>
            <w:vAlign w:val="center"/>
          </w:tcPr>
          <w:p w:rsidR="005F2129" w:rsidRPr="003B46DF" w:rsidRDefault="003B46DF" w:rsidP="003B46DF">
            <w:pPr>
              <w:tabs>
                <w:tab w:val="left" w:pos="1134"/>
              </w:tabs>
              <w:jc w:val="center"/>
              <w:rPr>
                <w:sz w:val="20"/>
                <w:szCs w:val="20"/>
              </w:rPr>
            </w:pPr>
            <w:r w:rsidRPr="003B46DF">
              <w:rPr>
                <w:sz w:val="20"/>
                <w:szCs w:val="20"/>
              </w:rPr>
              <w:t>248009, РФ</w:t>
            </w:r>
            <w:r>
              <w:rPr>
                <w:sz w:val="20"/>
                <w:szCs w:val="20"/>
              </w:rPr>
              <w:t>, Калужская область, г. Калуга,</w:t>
            </w:r>
            <w:r>
              <w:rPr>
                <w:sz w:val="20"/>
                <w:szCs w:val="20"/>
              </w:rPr>
              <w:br/>
            </w:r>
            <w:r w:rsidRPr="003B46DF">
              <w:rPr>
                <w:sz w:val="20"/>
                <w:szCs w:val="20"/>
              </w:rPr>
              <w:t>ул. Грабцевское шоссе, д.35а</w:t>
            </w:r>
          </w:p>
        </w:tc>
        <w:tc>
          <w:tcPr>
            <w:tcW w:w="1976" w:type="dxa"/>
            <w:vAlign w:val="center"/>
          </w:tcPr>
          <w:p w:rsidR="005F2129" w:rsidRPr="003B46DF" w:rsidRDefault="005F2129" w:rsidP="003B46DF">
            <w:pPr>
              <w:tabs>
                <w:tab w:val="left" w:pos="1134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384" w:type="dxa"/>
            <w:vAlign w:val="center"/>
          </w:tcPr>
          <w:p w:rsidR="005F2129" w:rsidRPr="003B46DF" w:rsidRDefault="00C50D74" w:rsidP="003B46DF">
            <w:pPr>
              <w:tabs>
                <w:tab w:val="left" w:pos="1134"/>
              </w:tabs>
              <w:jc w:val="center"/>
              <w:rPr>
                <w:sz w:val="20"/>
                <w:szCs w:val="20"/>
              </w:rPr>
            </w:pPr>
            <w:r w:rsidRPr="003B46DF">
              <w:rPr>
                <w:sz w:val="20"/>
                <w:szCs w:val="20"/>
              </w:rPr>
              <w:t>2</w:t>
            </w:r>
          </w:p>
        </w:tc>
      </w:tr>
    </w:tbl>
    <w:p w:rsidR="00320172" w:rsidRPr="00C139C0" w:rsidRDefault="00C06574" w:rsidP="00976F35">
      <w:pPr>
        <w:jc w:val="both"/>
      </w:pPr>
      <w:r>
        <w:t xml:space="preserve">          </w:t>
      </w:r>
      <w:r w:rsidR="00320172" w:rsidRPr="00C139C0">
        <w:t xml:space="preserve">*в </w:t>
      </w:r>
      <w:r w:rsidR="00B86F73" w:rsidRPr="00C139C0">
        <w:t xml:space="preserve">календарных </w:t>
      </w:r>
      <w:r w:rsidR="00320172" w:rsidRPr="00C139C0">
        <w:t xml:space="preserve">днях, с </w:t>
      </w:r>
      <w:r w:rsidR="000A6528">
        <w:t>даты</w:t>
      </w:r>
      <w:r w:rsidR="00320172" w:rsidRPr="00C139C0">
        <w:t xml:space="preserve"> заключения договора </w:t>
      </w:r>
    </w:p>
    <w:p w:rsidR="00320172" w:rsidRDefault="00320172" w:rsidP="00976F35">
      <w:pPr>
        <w:jc w:val="both"/>
      </w:pPr>
    </w:p>
    <w:p w:rsidR="005B5711" w:rsidRPr="00A013DB" w:rsidRDefault="005B5711" w:rsidP="00976F35">
      <w:pPr>
        <w:pStyle w:val="af0"/>
        <w:numPr>
          <w:ilvl w:val="0"/>
          <w:numId w:val="3"/>
        </w:numPr>
        <w:tabs>
          <w:tab w:val="left" w:pos="993"/>
        </w:tabs>
        <w:ind w:left="993" w:hanging="284"/>
        <w:jc w:val="both"/>
        <w:rPr>
          <w:b/>
          <w:bCs/>
        </w:rPr>
      </w:pPr>
      <w:r w:rsidRPr="00682ABC">
        <w:rPr>
          <w:b/>
          <w:bCs/>
          <w:sz w:val="24"/>
          <w:szCs w:val="24"/>
        </w:rPr>
        <w:t>Технические требования к оборудованию.</w:t>
      </w:r>
    </w:p>
    <w:p w:rsidR="00686E8B" w:rsidRPr="0067312B" w:rsidRDefault="005B5711" w:rsidP="0067312B">
      <w:pPr>
        <w:pStyle w:val="af0"/>
        <w:numPr>
          <w:ilvl w:val="1"/>
          <w:numId w:val="3"/>
        </w:numPr>
        <w:tabs>
          <w:tab w:val="left" w:pos="709"/>
        </w:tabs>
        <w:ind w:left="0" w:firstLine="709"/>
        <w:jc w:val="both"/>
        <w:rPr>
          <w:sz w:val="24"/>
          <w:szCs w:val="24"/>
        </w:rPr>
      </w:pPr>
      <w:r w:rsidRPr="0067312B">
        <w:rPr>
          <w:sz w:val="24"/>
          <w:szCs w:val="24"/>
        </w:rPr>
        <w:t xml:space="preserve">Технические данные </w:t>
      </w:r>
      <w:r w:rsidR="00C50D74">
        <w:rPr>
          <w:sz w:val="24"/>
          <w:szCs w:val="24"/>
        </w:rPr>
        <w:t>заземлителей</w:t>
      </w:r>
      <w:r w:rsidRPr="0067312B">
        <w:rPr>
          <w:sz w:val="24"/>
          <w:szCs w:val="24"/>
        </w:rPr>
        <w:t xml:space="preserve"> должны </w:t>
      </w:r>
      <w:r w:rsidR="00C139C0" w:rsidRPr="0067312B">
        <w:rPr>
          <w:sz w:val="24"/>
          <w:szCs w:val="24"/>
        </w:rPr>
        <w:t>соответствовать параметрам, указанным в проекте (</w:t>
      </w:r>
      <w:r w:rsidR="00C139C0" w:rsidRPr="0067312B">
        <w:rPr>
          <w:i/>
          <w:sz w:val="24"/>
          <w:szCs w:val="24"/>
          <w:u w:val="single"/>
        </w:rPr>
        <w:t>шифр проекта</w:t>
      </w:r>
      <w:r w:rsidR="00C139C0" w:rsidRPr="0067312B">
        <w:rPr>
          <w:sz w:val="24"/>
          <w:szCs w:val="24"/>
        </w:rPr>
        <w:t xml:space="preserve">) и </w:t>
      </w:r>
      <w:r w:rsidRPr="0067312B">
        <w:rPr>
          <w:sz w:val="24"/>
          <w:szCs w:val="24"/>
        </w:rPr>
        <w:t>быть не ниже значений, приведенных в таблице:</w:t>
      </w:r>
    </w:p>
    <w:p w:rsidR="003C23E3" w:rsidRDefault="003C23E3" w:rsidP="00976F35">
      <w:pPr>
        <w:ind w:firstLine="709"/>
        <w:jc w:val="both"/>
        <w:rPr>
          <w:bCs/>
        </w:rPr>
      </w:pPr>
    </w:p>
    <w:tbl>
      <w:tblPr>
        <w:tblW w:w="9923" w:type="dxa"/>
        <w:tblInd w:w="-27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0"/>
        <w:gridCol w:w="5386"/>
        <w:gridCol w:w="1984"/>
        <w:gridCol w:w="1843"/>
      </w:tblGrid>
      <w:tr w:rsidR="00C50D74" w:rsidRPr="0047772C" w:rsidTr="00C50D74">
        <w:trPr>
          <w:trHeight w:val="353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D74" w:rsidRPr="0047772C" w:rsidRDefault="00C50D74" w:rsidP="003B46DF">
            <w:pPr>
              <w:ind w:left="360" w:right="-20"/>
            </w:pPr>
            <w:r w:rsidRPr="0047772C">
              <w:rPr>
                <w:b/>
                <w:bCs/>
              </w:rPr>
              <w:t>№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D74" w:rsidRPr="0047772C" w:rsidRDefault="00C50D74" w:rsidP="003B46DF">
            <w:pPr>
              <w:ind w:left="47" w:right="142"/>
              <w:jc w:val="center"/>
            </w:pPr>
            <w:r w:rsidRPr="0047772C">
              <w:rPr>
                <w:b/>
                <w:bCs/>
              </w:rPr>
              <w:t>Па</w:t>
            </w:r>
            <w:r w:rsidRPr="0047772C">
              <w:rPr>
                <w:b/>
                <w:bCs/>
                <w:spacing w:val="1"/>
              </w:rPr>
              <w:t>р</w:t>
            </w:r>
            <w:r w:rsidRPr="0047772C">
              <w:rPr>
                <w:b/>
                <w:bCs/>
              </w:rPr>
              <w:t>ам</w:t>
            </w:r>
            <w:r w:rsidRPr="0047772C">
              <w:rPr>
                <w:b/>
                <w:bCs/>
                <w:spacing w:val="-1"/>
              </w:rPr>
              <w:t>е</w:t>
            </w:r>
            <w:r w:rsidRPr="0047772C">
              <w:rPr>
                <w:b/>
                <w:bCs/>
                <w:spacing w:val="2"/>
              </w:rPr>
              <w:t>т</w:t>
            </w:r>
            <w:r w:rsidRPr="0047772C">
              <w:rPr>
                <w:b/>
                <w:bCs/>
              </w:rPr>
              <w:t>р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D74" w:rsidRPr="0047772C" w:rsidRDefault="00C50D74" w:rsidP="003B46DF">
            <w:pPr>
              <w:ind w:right="-20"/>
              <w:jc w:val="center"/>
            </w:pPr>
            <w:r w:rsidRPr="0047772C">
              <w:rPr>
                <w:b/>
                <w:bCs/>
              </w:rPr>
              <w:t>З</w:t>
            </w:r>
            <w:r w:rsidRPr="0047772C">
              <w:rPr>
                <w:b/>
                <w:bCs/>
                <w:spacing w:val="1"/>
              </w:rPr>
              <w:t>н</w:t>
            </w:r>
            <w:r w:rsidRPr="0047772C">
              <w:rPr>
                <w:b/>
                <w:bCs/>
              </w:rPr>
              <w:t>а</w:t>
            </w:r>
            <w:r w:rsidRPr="0047772C">
              <w:rPr>
                <w:b/>
                <w:bCs/>
                <w:spacing w:val="-1"/>
              </w:rPr>
              <w:t>че</w:t>
            </w:r>
            <w:r w:rsidRPr="0047772C">
              <w:rPr>
                <w:b/>
                <w:bCs/>
                <w:spacing w:val="1"/>
              </w:rPr>
              <w:t>ние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D74" w:rsidRPr="0047772C" w:rsidRDefault="00C50D74" w:rsidP="003B46DF">
            <w:pPr>
              <w:jc w:val="center"/>
              <w:rPr>
                <w:b/>
                <w:bCs/>
              </w:rPr>
            </w:pPr>
            <w:r w:rsidRPr="0047772C">
              <w:rPr>
                <w:b/>
                <w:bCs/>
              </w:rPr>
              <w:t>Выбор</w:t>
            </w:r>
            <w:r>
              <w:rPr>
                <w:b/>
                <w:bCs/>
              </w:rPr>
              <w:t xml:space="preserve"> заказчика</w:t>
            </w:r>
          </w:p>
        </w:tc>
      </w:tr>
      <w:tr w:rsidR="00C50D74" w:rsidRPr="0047772C" w:rsidTr="00C50D74">
        <w:trPr>
          <w:trHeight w:val="340"/>
        </w:trPr>
        <w:tc>
          <w:tcPr>
            <w:tcW w:w="6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D74" w:rsidRPr="0047772C" w:rsidRDefault="00C50D74" w:rsidP="003B46DF">
            <w:pPr>
              <w:ind w:left="102" w:right="-20"/>
            </w:pPr>
            <w:r w:rsidRPr="0047772C">
              <w:rPr>
                <w:b/>
                <w:bCs/>
                <w:spacing w:val="1"/>
              </w:rPr>
              <w:t>К</w:t>
            </w:r>
            <w:r w:rsidRPr="0047772C">
              <w:rPr>
                <w:b/>
                <w:bCs/>
              </w:rPr>
              <w:t>ол</w:t>
            </w:r>
            <w:r w:rsidRPr="0047772C">
              <w:rPr>
                <w:b/>
                <w:bCs/>
                <w:spacing w:val="1"/>
              </w:rPr>
              <w:t>и</w:t>
            </w:r>
            <w:r w:rsidRPr="0047772C">
              <w:rPr>
                <w:b/>
                <w:bCs/>
                <w:spacing w:val="-1"/>
              </w:rPr>
              <w:t>чес</w:t>
            </w:r>
            <w:r w:rsidRPr="0047772C">
              <w:rPr>
                <w:b/>
                <w:bCs/>
                <w:spacing w:val="2"/>
              </w:rPr>
              <w:t>т</w:t>
            </w:r>
            <w:r w:rsidRPr="0047772C">
              <w:rPr>
                <w:b/>
                <w:bCs/>
              </w:rPr>
              <w:t>во а</w:t>
            </w:r>
            <w:r w:rsidRPr="0047772C">
              <w:rPr>
                <w:b/>
                <w:bCs/>
                <w:spacing w:val="1"/>
              </w:rPr>
              <w:t>пп</w:t>
            </w:r>
            <w:r w:rsidRPr="0047772C">
              <w:rPr>
                <w:b/>
                <w:bCs/>
                <w:spacing w:val="-2"/>
              </w:rPr>
              <w:t>а</w:t>
            </w:r>
            <w:r w:rsidRPr="0047772C">
              <w:rPr>
                <w:b/>
                <w:bCs/>
                <w:spacing w:val="1"/>
              </w:rPr>
              <w:t>р</w:t>
            </w:r>
            <w:r w:rsidRPr="0047772C">
              <w:rPr>
                <w:b/>
                <w:bCs/>
              </w:rPr>
              <w:t>а</w:t>
            </w:r>
            <w:r w:rsidRPr="0047772C">
              <w:rPr>
                <w:b/>
                <w:bCs/>
                <w:spacing w:val="2"/>
              </w:rPr>
              <w:t>т</w:t>
            </w:r>
            <w:r w:rsidRPr="0047772C">
              <w:rPr>
                <w:b/>
                <w:bCs/>
                <w:spacing w:val="-2"/>
              </w:rPr>
              <w:t>о</w:t>
            </w:r>
            <w:r w:rsidRPr="0047772C">
              <w:rPr>
                <w:b/>
                <w:bCs/>
              </w:rPr>
              <w:t>в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D74" w:rsidRPr="0047772C" w:rsidRDefault="00C50D74" w:rsidP="003B46DF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D74" w:rsidRPr="0047772C" w:rsidRDefault="00C50D74" w:rsidP="003B46DF"/>
        </w:tc>
      </w:tr>
      <w:tr w:rsidR="00C50D74" w:rsidRPr="0047772C" w:rsidTr="00C50D74">
        <w:trPr>
          <w:trHeight w:val="340"/>
        </w:trPr>
        <w:tc>
          <w:tcPr>
            <w:tcW w:w="992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D74" w:rsidRPr="0047772C" w:rsidRDefault="00C50D74" w:rsidP="003B46DF">
            <w:pPr>
              <w:tabs>
                <w:tab w:val="left" w:pos="188"/>
              </w:tabs>
              <w:ind w:left="188"/>
              <w:jc w:val="center"/>
            </w:pPr>
            <w:r w:rsidRPr="0047772C">
              <w:t>1</w:t>
            </w:r>
            <w:r w:rsidRPr="0047772C">
              <w:tab/>
              <w:t>О</w:t>
            </w:r>
            <w:r w:rsidRPr="0047772C">
              <w:rPr>
                <w:spacing w:val="1"/>
              </w:rPr>
              <w:t>С</w:t>
            </w:r>
            <w:r w:rsidRPr="0047772C">
              <w:t>НО</w:t>
            </w:r>
            <w:r w:rsidRPr="0047772C">
              <w:rPr>
                <w:spacing w:val="-2"/>
              </w:rPr>
              <w:t>В</w:t>
            </w:r>
            <w:r w:rsidRPr="0047772C">
              <w:rPr>
                <w:spacing w:val="2"/>
              </w:rPr>
              <w:t>Н</w:t>
            </w:r>
            <w:r w:rsidRPr="0047772C">
              <w:t>ЫЕ ПА</w:t>
            </w:r>
            <w:r w:rsidRPr="0047772C">
              <w:rPr>
                <w:spacing w:val="1"/>
              </w:rPr>
              <w:t>Р</w:t>
            </w:r>
            <w:r w:rsidRPr="0047772C">
              <w:t>АМ</w:t>
            </w:r>
            <w:r w:rsidRPr="0047772C">
              <w:rPr>
                <w:spacing w:val="2"/>
              </w:rPr>
              <w:t>Е</w:t>
            </w:r>
            <w:r w:rsidRPr="0047772C">
              <w:t>Т</w:t>
            </w:r>
            <w:r w:rsidRPr="0047772C">
              <w:rPr>
                <w:spacing w:val="1"/>
              </w:rPr>
              <w:t>Р</w:t>
            </w:r>
            <w:r w:rsidRPr="0047772C">
              <w:t>Ы</w:t>
            </w:r>
          </w:p>
        </w:tc>
      </w:tr>
      <w:tr w:rsidR="00C50D74" w:rsidRPr="0047772C" w:rsidTr="00C50D74">
        <w:trPr>
          <w:trHeight w:val="34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D74" w:rsidRPr="0047772C" w:rsidRDefault="00C50D74" w:rsidP="003B46DF">
            <w:pPr>
              <w:ind w:left="88" w:right="-20"/>
            </w:pPr>
            <w:r w:rsidRPr="0047772C">
              <w:t>1.1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D74" w:rsidRPr="0047772C" w:rsidRDefault="00C50D74" w:rsidP="003B46DF">
            <w:pPr>
              <w:ind w:left="102" w:right="-20"/>
            </w:pPr>
            <w:r w:rsidRPr="0047772C">
              <w:t>Но</w:t>
            </w:r>
            <w:r w:rsidRPr="0047772C">
              <w:rPr>
                <w:spacing w:val="-1"/>
              </w:rPr>
              <w:t>м</w:t>
            </w:r>
            <w:r w:rsidRPr="0047772C">
              <w:rPr>
                <w:spacing w:val="1"/>
              </w:rPr>
              <w:t>ин</w:t>
            </w:r>
            <w:r w:rsidRPr="0047772C">
              <w:rPr>
                <w:spacing w:val="-1"/>
              </w:rPr>
              <w:t>а</w:t>
            </w:r>
            <w:r w:rsidRPr="0047772C">
              <w:t>л</w:t>
            </w:r>
            <w:r w:rsidRPr="0047772C">
              <w:rPr>
                <w:spacing w:val="1"/>
              </w:rPr>
              <w:t>ьн</w:t>
            </w:r>
            <w:r w:rsidRPr="0047772C">
              <w:t>ое</w:t>
            </w:r>
            <w:r w:rsidRPr="0047772C">
              <w:rPr>
                <w:spacing w:val="-1"/>
              </w:rPr>
              <w:t xml:space="preserve"> </w:t>
            </w:r>
            <w:r w:rsidRPr="0047772C">
              <w:rPr>
                <w:spacing w:val="1"/>
              </w:rPr>
              <w:t>н</w:t>
            </w:r>
            <w:r w:rsidRPr="0047772C">
              <w:rPr>
                <w:spacing w:val="-1"/>
              </w:rPr>
              <w:t>а</w:t>
            </w:r>
            <w:r w:rsidRPr="0047772C">
              <w:rPr>
                <w:spacing w:val="1"/>
              </w:rPr>
              <w:t>п</w:t>
            </w:r>
            <w:r w:rsidRPr="0047772C">
              <w:t>ряж</w:t>
            </w:r>
            <w:r w:rsidRPr="0047772C">
              <w:rPr>
                <w:spacing w:val="-1"/>
              </w:rPr>
              <w:t>ен</w:t>
            </w:r>
            <w:r w:rsidRPr="0047772C">
              <w:rPr>
                <w:spacing w:val="1"/>
              </w:rPr>
              <w:t>и</w:t>
            </w:r>
            <w:r w:rsidRPr="0047772C">
              <w:rPr>
                <w:spacing w:val="-1"/>
              </w:rPr>
              <w:t>е</w:t>
            </w:r>
            <w:r w:rsidRPr="0047772C">
              <w:t xml:space="preserve">, </w:t>
            </w:r>
            <w:r w:rsidRPr="0047772C">
              <w:rPr>
                <w:spacing w:val="1"/>
              </w:rPr>
              <w:t>к</w:t>
            </w:r>
            <w:r w:rsidRPr="0047772C">
              <w:t>В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D74" w:rsidRPr="0047772C" w:rsidRDefault="00C50D74" w:rsidP="003B46DF">
            <w:pPr>
              <w:ind w:left="142" w:right="142"/>
              <w:jc w:val="center"/>
            </w:pPr>
            <w:r w:rsidRPr="0047772C">
              <w:t>110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D74" w:rsidRPr="0047772C" w:rsidRDefault="00C50D74" w:rsidP="003B46DF">
            <w:pPr>
              <w:jc w:val="center"/>
            </w:pPr>
            <w:r w:rsidRPr="0047772C">
              <w:t>110</w:t>
            </w:r>
          </w:p>
        </w:tc>
      </w:tr>
      <w:tr w:rsidR="00C50D74" w:rsidRPr="0047772C" w:rsidTr="00C50D74">
        <w:trPr>
          <w:trHeight w:val="34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D74" w:rsidRPr="0047772C" w:rsidRDefault="00C50D74" w:rsidP="003B46DF">
            <w:pPr>
              <w:ind w:left="102" w:right="-20"/>
            </w:pPr>
            <w:r w:rsidRPr="0047772C">
              <w:rPr>
                <w:spacing w:val="-12"/>
              </w:rPr>
              <w:t>1.2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D74" w:rsidRPr="0047772C" w:rsidRDefault="00C50D74" w:rsidP="003B46DF">
            <w:pPr>
              <w:ind w:left="102" w:right="-20"/>
            </w:pPr>
            <w:r w:rsidRPr="0047772C">
              <w:t>Н</w:t>
            </w:r>
            <w:r w:rsidRPr="0047772C">
              <w:rPr>
                <w:spacing w:val="-1"/>
              </w:rPr>
              <w:t>а</w:t>
            </w:r>
            <w:r w:rsidRPr="0047772C">
              <w:rPr>
                <w:spacing w:val="1"/>
              </w:rPr>
              <w:t>и</w:t>
            </w:r>
            <w:r w:rsidRPr="0047772C">
              <w:t>бол</w:t>
            </w:r>
            <w:r w:rsidRPr="0047772C">
              <w:rPr>
                <w:spacing w:val="1"/>
              </w:rPr>
              <w:t>ь</w:t>
            </w:r>
            <w:r w:rsidRPr="0047772C">
              <w:t>ш</w:t>
            </w:r>
            <w:r w:rsidRPr="0047772C">
              <w:rPr>
                <w:spacing w:val="-1"/>
              </w:rPr>
              <w:t>е</w:t>
            </w:r>
            <w:r w:rsidRPr="0047772C">
              <w:t>е</w:t>
            </w:r>
            <w:r w:rsidRPr="0047772C">
              <w:rPr>
                <w:spacing w:val="-1"/>
              </w:rPr>
              <w:t xml:space="preserve"> </w:t>
            </w:r>
            <w:r w:rsidRPr="0047772C">
              <w:t>р</w:t>
            </w:r>
            <w:r w:rsidRPr="0047772C">
              <w:rPr>
                <w:spacing w:val="-1"/>
              </w:rPr>
              <w:t>а</w:t>
            </w:r>
            <w:r w:rsidRPr="0047772C">
              <w:t>бо</w:t>
            </w:r>
            <w:r w:rsidRPr="0047772C">
              <w:rPr>
                <w:spacing w:val="-1"/>
              </w:rPr>
              <w:t>ч</w:t>
            </w:r>
            <w:r w:rsidRPr="0047772C">
              <w:rPr>
                <w:spacing w:val="1"/>
              </w:rPr>
              <w:t>е</w:t>
            </w:r>
            <w:r w:rsidRPr="0047772C">
              <w:t>е</w:t>
            </w:r>
            <w:r w:rsidRPr="0047772C">
              <w:rPr>
                <w:spacing w:val="-1"/>
              </w:rPr>
              <w:t xml:space="preserve"> </w:t>
            </w:r>
            <w:r w:rsidRPr="0047772C">
              <w:rPr>
                <w:spacing w:val="1"/>
              </w:rPr>
              <w:t>нап</w:t>
            </w:r>
            <w:r w:rsidRPr="0047772C">
              <w:t>ряж</w:t>
            </w:r>
            <w:r w:rsidRPr="0047772C">
              <w:rPr>
                <w:spacing w:val="-1"/>
              </w:rPr>
              <w:t>е</w:t>
            </w:r>
            <w:r w:rsidRPr="0047772C">
              <w:rPr>
                <w:spacing w:val="1"/>
              </w:rPr>
              <w:t>ни</w:t>
            </w:r>
            <w:r w:rsidRPr="0047772C">
              <w:rPr>
                <w:spacing w:val="-1"/>
              </w:rPr>
              <w:t>е</w:t>
            </w:r>
            <w:r w:rsidRPr="0047772C">
              <w:t xml:space="preserve">, </w:t>
            </w:r>
            <w:r w:rsidRPr="0047772C">
              <w:rPr>
                <w:spacing w:val="1"/>
              </w:rPr>
              <w:t>к</w:t>
            </w:r>
            <w:r w:rsidRPr="0047772C">
              <w:t>В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D74" w:rsidRPr="0047772C" w:rsidRDefault="00C50D74" w:rsidP="003B46DF">
            <w:pPr>
              <w:ind w:left="142" w:right="142"/>
              <w:jc w:val="center"/>
            </w:pPr>
            <w:r w:rsidRPr="0047772C">
              <w:t>126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D74" w:rsidRPr="0047772C" w:rsidRDefault="00C50D74" w:rsidP="003B46DF">
            <w:pPr>
              <w:jc w:val="center"/>
            </w:pPr>
            <w:r w:rsidRPr="0047772C">
              <w:t>126</w:t>
            </w:r>
          </w:p>
        </w:tc>
      </w:tr>
      <w:tr w:rsidR="00C50D74" w:rsidRPr="0047772C" w:rsidTr="00C50D74">
        <w:trPr>
          <w:trHeight w:val="34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D74" w:rsidRPr="0047772C" w:rsidRDefault="00C50D74" w:rsidP="003B46DF">
            <w:pPr>
              <w:ind w:left="102" w:right="-20"/>
            </w:pPr>
            <w:r w:rsidRPr="0047772C">
              <w:rPr>
                <w:spacing w:val="-12"/>
              </w:rPr>
              <w:t>1.3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D74" w:rsidRPr="0047772C" w:rsidRDefault="00C50D74" w:rsidP="003B46DF">
            <w:pPr>
              <w:ind w:left="102" w:right="-20"/>
            </w:pPr>
            <w:r w:rsidRPr="0047772C">
              <w:t>Но</w:t>
            </w:r>
            <w:r w:rsidRPr="0047772C">
              <w:rPr>
                <w:spacing w:val="-1"/>
              </w:rPr>
              <w:t>м</w:t>
            </w:r>
            <w:r w:rsidRPr="0047772C">
              <w:rPr>
                <w:spacing w:val="1"/>
              </w:rPr>
              <w:t>ин</w:t>
            </w:r>
            <w:r w:rsidRPr="0047772C">
              <w:rPr>
                <w:spacing w:val="-1"/>
              </w:rPr>
              <w:t>а</w:t>
            </w:r>
            <w:r w:rsidRPr="0047772C">
              <w:t>л</w:t>
            </w:r>
            <w:r w:rsidRPr="0047772C">
              <w:rPr>
                <w:spacing w:val="1"/>
              </w:rPr>
              <w:t>ьн</w:t>
            </w:r>
            <w:r w:rsidRPr="0047772C">
              <w:rPr>
                <w:spacing w:val="-1"/>
              </w:rPr>
              <w:t>а</w:t>
            </w:r>
            <w:r w:rsidRPr="0047772C">
              <w:t xml:space="preserve">я </w:t>
            </w:r>
            <w:r w:rsidRPr="0047772C">
              <w:rPr>
                <w:spacing w:val="-1"/>
              </w:rPr>
              <w:t>час</w:t>
            </w:r>
            <w:r w:rsidRPr="0047772C">
              <w:rPr>
                <w:spacing w:val="1"/>
              </w:rPr>
              <w:t>т</w:t>
            </w:r>
            <w:r w:rsidRPr="0047772C">
              <w:t>о</w:t>
            </w:r>
            <w:r w:rsidRPr="0047772C">
              <w:rPr>
                <w:spacing w:val="1"/>
              </w:rPr>
              <w:t>т</w:t>
            </w:r>
            <w:r w:rsidRPr="0047772C">
              <w:rPr>
                <w:spacing w:val="-1"/>
              </w:rPr>
              <w:t>а</w:t>
            </w:r>
            <w:r w:rsidRPr="0047772C">
              <w:t>, Гц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D74" w:rsidRPr="0047772C" w:rsidRDefault="00C50D74" w:rsidP="003B46DF">
            <w:pPr>
              <w:ind w:left="142" w:right="142"/>
              <w:jc w:val="center"/>
            </w:pPr>
            <w:r w:rsidRPr="0047772C">
              <w:t>50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D74" w:rsidRPr="0047772C" w:rsidRDefault="00C50D74" w:rsidP="003B46DF">
            <w:pPr>
              <w:jc w:val="center"/>
            </w:pPr>
            <w:r w:rsidRPr="0047772C">
              <w:t>50</w:t>
            </w:r>
          </w:p>
        </w:tc>
      </w:tr>
      <w:tr w:rsidR="00C50D74" w:rsidRPr="00A21361" w:rsidTr="00C50D74">
        <w:trPr>
          <w:trHeight w:val="340"/>
        </w:trPr>
        <w:tc>
          <w:tcPr>
            <w:tcW w:w="992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D74" w:rsidRPr="0047772C" w:rsidRDefault="00C50D74" w:rsidP="003B46DF">
            <w:pPr>
              <w:tabs>
                <w:tab w:val="left" w:pos="-96"/>
              </w:tabs>
              <w:jc w:val="center"/>
            </w:pPr>
            <w:r w:rsidRPr="0047772C">
              <w:t>2</w:t>
            </w:r>
            <w:r w:rsidRPr="0047772C">
              <w:tab/>
              <w:t>Т</w:t>
            </w:r>
            <w:r w:rsidRPr="0047772C">
              <w:rPr>
                <w:spacing w:val="1"/>
              </w:rPr>
              <w:t>Р</w:t>
            </w:r>
            <w:r w:rsidRPr="0047772C">
              <w:t>Е</w:t>
            </w:r>
            <w:r w:rsidRPr="0047772C">
              <w:rPr>
                <w:spacing w:val="-1"/>
              </w:rPr>
              <w:t>Б</w:t>
            </w:r>
            <w:r w:rsidRPr="0047772C">
              <w:t>О</w:t>
            </w:r>
            <w:r w:rsidRPr="0047772C">
              <w:rPr>
                <w:spacing w:val="-2"/>
              </w:rPr>
              <w:t>В</w:t>
            </w:r>
            <w:r w:rsidRPr="0047772C">
              <w:rPr>
                <w:spacing w:val="2"/>
              </w:rPr>
              <w:t>А</w:t>
            </w:r>
            <w:r w:rsidRPr="0047772C">
              <w:t>НИЯ</w:t>
            </w:r>
            <w:r w:rsidRPr="0047772C">
              <w:rPr>
                <w:spacing w:val="1"/>
              </w:rPr>
              <w:t xml:space="preserve"> </w:t>
            </w:r>
            <w:r w:rsidRPr="0047772C">
              <w:t>К</w:t>
            </w:r>
            <w:r w:rsidRPr="0047772C">
              <w:rPr>
                <w:spacing w:val="1"/>
              </w:rPr>
              <w:t xml:space="preserve"> С</w:t>
            </w:r>
            <w:r w:rsidRPr="0047772C">
              <w:t>ТОЙ</w:t>
            </w:r>
            <w:r w:rsidRPr="0047772C">
              <w:rPr>
                <w:spacing w:val="1"/>
              </w:rPr>
              <w:t>К</w:t>
            </w:r>
            <w:r w:rsidRPr="0047772C">
              <w:t>О</w:t>
            </w:r>
            <w:r w:rsidRPr="0047772C">
              <w:rPr>
                <w:spacing w:val="1"/>
              </w:rPr>
              <w:t>С</w:t>
            </w:r>
            <w:r w:rsidRPr="0047772C">
              <w:t>ТИ П</w:t>
            </w:r>
            <w:r w:rsidRPr="0047772C">
              <w:rPr>
                <w:spacing w:val="1"/>
              </w:rPr>
              <w:t>Р</w:t>
            </w:r>
            <w:r w:rsidRPr="0047772C">
              <w:t xml:space="preserve">И </w:t>
            </w:r>
            <w:r w:rsidRPr="0047772C">
              <w:rPr>
                <w:spacing w:val="1"/>
              </w:rPr>
              <w:t>СК</w:t>
            </w:r>
            <w:r w:rsidRPr="0047772C">
              <w:rPr>
                <w:spacing w:val="-2"/>
              </w:rPr>
              <w:t>В</w:t>
            </w:r>
            <w:r w:rsidRPr="0047772C">
              <w:t>О</w:t>
            </w:r>
            <w:r w:rsidRPr="0047772C">
              <w:rPr>
                <w:spacing w:val="2"/>
              </w:rPr>
              <w:t>З</w:t>
            </w:r>
            <w:r w:rsidRPr="0047772C">
              <w:t>НЫХ ТО</w:t>
            </w:r>
            <w:r w:rsidRPr="0047772C">
              <w:rPr>
                <w:spacing w:val="1"/>
              </w:rPr>
              <w:t>К</w:t>
            </w:r>
            <w:r w:rsidRPr="0047772C">
              <w:t xml:space="preserve">АХ </w:t>
            </w:r>
            <w:r w:rsidRPr="0047772C">
              <w:rPr>
                <w:spacing w:val="1"/>
              </w:rPr>
              <w:t>К</w:t>
            </w:r>
            <w:r w:rsidRPr="0047772C">
              <w:t>О</w:t>
            </w:r>
            <w:r w:rsidRPr="0047772C">
              <w:rPr>
                <w:spacing w:val="1"/>
              </w:rPr>
              <w:t>Р</w:t>
            </w:r>
            <w:r w:rsidRPr="0047772C">
              <w:t>ОТ</w:t>
            </w:r>
            <w:r w:rsidRPr="0047772C">
              <w:rPr>
                <w:spacing w:val="3"/>
              </w:rPr>
              <w:t>К</w:t>
            </w:r>
            <w:r w:rsidRPr="0047772C">
              <w:t>ОГО ЗАМЫ</w:t>
            </w:r>
            <w:r w:rsidRPr="0047772C">
              <w:rPr>
                <w:spacing w:val="1"/>
              </w:rPr>
              <w:t>К</w:t>
            </w:r>
            <w:r w:rsidRPr="0047772C">
              <w:t>АНИЯ</w:t>
            </w:r>
          </w:p>
        </w:tc>
      </w:tr>
      <w:tr w:rsidR="00C50D74" w:rsidRPr="0047772C" w:rsidTr="00C50D74">
        <w:trPr>
          <w:trHeight w:val="34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D74" w:rsidRPr="0047772C" w:rsidRDefault="00C50D74" w:rsidP="003B46DF">
            <w:pPr>
              <w:ind w:left="102" w:right="-20"/>
            </w:pPr>
            <w:r w:rsidRPr="0047772C">
              <w:t>2.1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D74" w:rsidRPr="0047772C" w:rsidRDefault="00C50D74" w:rsidP="003B46DF">
            <w:pPr>
              <w:ind w:left="102" w:right="-20"/>
            </w:pPr>
            <w:r w:rsidRPr="0047772C">
              <w:t>Ток</w:t>
            </w:r>
            <w:r w:rsidRPr="0047772C">
              <w:rPr>
                <w:spacing w:val="1"/>
              </w:rPr>
              <w:t xml:space="preserve"> </w:t>
            </w:r>
            <w:r w:rsidRPr="0047772C">
              <w:t>эл</w:t>
            </w:r>
            <w:r w:rsidRPr="0047772C">
              <w:rPr>
                <w:spacing w:val="-1"/>
              </w:rPr>
              <w:t>е</w:t>
            </w:r>
            <w:r w:rsidRPr="0047772C">
              <w:rPr>
                <w:spacing w:val="1"/>
              </w:rPr>
              <w:t>кт</w:t>
            </w:r>
            <w:r w:rsidRPr="0047772C">
              <w:t>род</w:t>
            </w:r>
            <w:r w:rsidRPr="0047772C">
              <w:rPr>
                <w:spacing w:val="-1"/>
              </w:rPr>
              <w:t>и</w:t>
            </w:r>
            <w:r w:rsidRPr="0047772C">
              <w:rPr>
                <w:spacing w:val="1"/>
              </w:rPr>
              <w:t>н</w:t>
            </w:r>
            <w:r w:rsidRPr="0047772C">
              <w:rPr>
                <w:spacing w:val="-1"/>
              </w:rPr>
              <w:t>ам</w:t>
            </w:r>
            <w:r w:rsidRPr="0047772C">
              <w:rPr>
                <w:spacing w:val="1"/>
              </w:rPr>
              <w:t>и</w:t>
            </w:r>
            <w:r w:rsidRPr="0047772C">
              <w:rPr>
                <w:spacing w:val="-1"/>
              </w:rPr>
              <w:t>чес</w:t>
            </w:r>
            <w:r w:rsidRPr="0047772C">
              <w:rPr>
                <w:spacing w:val="1"/>
              </w:rPr>
              <w:t>к</w:t>
            </w:r>
            <w:r w:rsidRPr="0047772C">
              <w:t>ой</w:t>
            </w:r>
            <w:r w:rsidRPr="0047772C">
              <w:rPr>
                <w:spacing w:val="1"/>
              </w:rPr>
              <w:t xml:space="preserve"> </w:t>
            </w:r>
            <w:r w:rsidRPr="0047772C">
              <w:rPr>
                <w:spacing w:val="-1"/>
              </w:rPr>
              <w:t>с</w:t>
            </w:r>
            <w:r w:rsidRPr="0047772C">
              <w:rPr>
                <w:spacing w:val="1"/>
              </w:rPr>
              <w:t>т</w:t>
            </w:r>
            <w:r w:rsidRPr="0047772C">
              <w:t>о</w:t>
            </w:r>
            <w:r w:rsidRPr="0047772C">
              <w:rPr>
                <w:spacing w:val="1"/>
              </w:rPr>
              <w:t>йк</w:t>
            </w:r>
            <w:r w:rsidRPr="0047772C">
              <w:t>о</w:t>
            </w:r>
            <w:r w:rsidRPr="0047772C">
              <w:rPr>
                <w:spacing w:val="-1"/>
              </w:rPr>
              <w:t>с</w:t>
            </w:r>
            <w:r w:rsidRPr="0047772C">
              <w:rPr>
                <w:spacing w:val="-2"/>
              </w:rPr>
              <w:t>т</w:t>
            </w:r>
            <w:r w:rsidRPr="0047772C">
              <w:rPr>
                <w:spacing w:val="1"/>
              </w:rPr>
              <w:t>и</w:t>
            </w:r>
            <w:r w:rsidRPr="0047772C">
              <w:t xml:space="preserve">, </w:t>
            </w:r>
            <w:r w:rsidRPr="0047772C">
              <w:rPr>
                <w:spacing w:val="1"/>
              </w:rPr>
              <w:t>к</w:t>
            </w:r>
            <w:r w:rsidRPr="0047772C">
              <w:t>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D74" w:rsidRPr="0047772C" w:rsidRDefault="00C50D74" w:rsidP="003B46DF">
            <w:pPr>
              <w:jc w:val="center"/>
            </w:pPr>
            <w:r>
              <w:t>63</w:t>
            </w:r>
            <w:r w:rsidRPr="0047772C">
              <w:t>/80/</w:t>
            </w:r>
            <w:r>
              <w:t>100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D74" w:rsidRPr="0047772C" w:rsidRDefault="00C50D74" w:rsidP="003B46DF">
            <w:pPr>
              <w:jc w:val="center"/>
            </w:pPr>
            <w:r>
              <w:t>100</w:t>
            </w:r>
          </w:p>
        </w:tc>
      </w:tr>
      <w:tr w:rsidR="00C50D74" w:rsidRPr="0047772C" w:rsidTr="00C50D74">
        <w:trPr>
          <w:trHeight w:val="34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D74" w:rsidRPr="0047772C" w:rsidRDefault="00C50D74" w:rsidP="003B46DF">
            <w:pPr>
              <w:ind w:left="102" w:right="-20"/>
            </w:pPr>
            <w:r w:rsidRPr="0047772C">
              <w:t>2.2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D74" w:rsidRPr="0047772C" w:rsidRDefault="00C50D74" w:rsidP="003B46DF">
            <w:pPr>
              <w:ind w:left="102" w:right="-20"/>
            </w:pPr>
            <w:r w:rsidRPr="0047772C">
              <w:t>Ток</w:t>
            </w:r>
            <w:r w:rsidRPr="0047772C">
              <w:rPr>
                <w:spacing w:val="1"/>
              </w:rPr>
              <w:t xml:space="preserve"> т</w:t>
            </w:r>
            <w:r w:rsidRPr="0047772C">
              <w:rPr>
                <w:spacing w:val="-1"/>
              </w:rPr>
              <w:t>е</w:t>
            </w:r>
            <w:r w:rsidRPr="0047772C">
              <w:t>р</w:t>
            </w:r>
            <w:r w:rsidRPr="0047772C">
              <w:rPr>
                <w:spacing w:val="-1"/>
              </w:rPr>
              <w:t>м</w:t>
            </w:r>
            <w:r w:rsidRPr="0047772C">
              <w:rPr>
                <w:spacing w:val="1"/>
              </w:rPr>
              <w:t>и</w:t>
            </w:r>
            <w:r w:rsidRPr="0047772C">
              <w:rPr>
                <w:spacing w:val="-1"/>
              </w:rPr>
              <w:t>чес</w:t>
            </w:r>
            <w:r w:rsidRPr="0047772C">
              <w:rPr>
                <w:spacing w:val="1"/>
              </w:rPr>
              <w:t>к</w:t>
            </w:r>
            <w:r w:rsidRPr="0047772C">
              <w:t>ой</w:t>
            </w:r>
            <w:r w:rsidRPr="0047772C">
              <w:rPr>
                <w:spacing w:val="1"/>
              </w:rPr>
              <w:t xml:space="preserve"> </w:t>
            </w:r>
            <w:r w:rsidRPr="0047772C">
              <w:rPr>
                <w:spacing w:val="-1"/>
              </w:rPr>
              <w:t>с</w:t>
            </w:r>
            <w:r w:rsidRPr="0047772C">
              <w:rPr>
                <w:spacing w:val="1"/>
              </w:rPr>
              <w:t>т</w:t>
            </w:r>
            <w:r w:rsidRPr="0047772C">
              <w:t>о</w:t>
            </w:r>
            <w:r w:rsidRPr="0047772C">
              <w:rPr>
                <w:spacing w:val="1"/>
              </w:rPr>
              <w:t>й</w:t>
            </w:r>
            <w:r w:rsidRPr="0047772C">
              <w:rPr>
                <w:spacing w:val="-1"/>
              </w:rPr>
              <w:t>к</w:t>
            </w:r>
            <w:r w:rsidRPr="0047772C">
              <w:t>о</w:t>
            </w:r>
            <w:r w:rsidRPr="0047772C">
              <w:rPr>
                <w:spacing w:val="-1"/>
              </w:rPr>
              <w:t>с</w:t>
            </w:r>
            <w:r w:rsidRPr="0047772C">
              <w:rPr>
                <w:spacing w:val="1"/>
              </w:rPr>
              <w:t>ти</w:t>
            </w:r>
            <w:r w:rsidRPr="0047772C">
              <w:t xml:space="preserve">, </w:t>
            </w:r>
            <w:r w:rsidRPr="0047772C">
              <w:rPr>
                <w:spacing w:val="1"/>
              </w:rPr>
              <w:t>к</w:t>
            </w:r>
            <w:r w:rsidRPr="0047772C">
              <w:t>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D74" w:rsidRPr="0047772C" w:rsidRDefault="00C50D74" w:rsidP="003B46DF">
            <w:pPr>
              <w:jc w:val="center"/>
            </w:pPr>
            <w:r w:rsidRPr="0047772C">
              <w:t>25/31,5/40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D74" w:rsidRPr="0047772C" w:rsidRDefault="00C50D74" w:rsidP="003B46DF">
            <w:pPr>
              <w:jc w:val="center"/>
            </w:pPr>
            <w:r>
              <w:t>40</w:t>
            </w:r>
          </w:p>
        </w:tc>
      </w:tr>
      <w:tr w:rsidR="00C50D74" w:rsidRPr="0047772C" w:rsidTr="00C50D74">
        <w:trPr>
          <w:trHeight w:val="34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D74" w:rsidRPr="005F5070" w:rsidRDefault="00C50D74" w:rsidP="003B46DF">
            <w:pPr>
              <w:ind w:left="102" w:right="-20"/>
            </w:pPr>
            <w:r>
              <w:t>2.3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D74" w:rsidRPr="0047772C" w:rsidRDefault="00C50D74" w:rsidP="003B46DF">
            <w:pPr>
              <w:ind w:left="102" w:right="-20"/>
            </w:pPr>
            <w:r w:rsidRPr="0047772C">
              <w:t>Время протекания тока термической стойкости, с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D74" w:rsidRPr="0047772C" w:rsidRDefault="00C50D74" w:rsidP="003B46DF">
            <w:pPr>
              <w:jc w:val="center"/>
            </w:pPr>
            <w:r w:rsidRPr="0047772C"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D74" w:rsidRPr="0047772C" w:rsidRDefault="00C50D74" w:rsidP="003B46DF">
            <w:pPr>
              <w:jc w:val="center"/>
            </w:pPr>
            <w:r>
              <w:t>1</w:t>
            </w:r>
          </w:p>
        </w:tc>
      </w:tr>
      <w:tr w:rsidR="00C50D74" w:rsidRPr="00A21361" w:rsidTr="00C50D74">
        <w:trPr>
          <w:trHeight w:val="340"/>
        </w:trPr>
        <w:tc>
          <w:tcPr>
            <w:tcW w:w="992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D74" w:rsidRPr="0047772C" w:rsidRDefault="00C50D74" w:rsidP="003B46DF">
            <w:pPr>
              <w:tabs>
                <w:tab w:val="left" w:pos="188"/>
              </w:tabs>
              <w:ind w:left="188"/>
              <w:jc w:val="center"/>
            </w:pPr>
            <w:r w:rsidRPr="0047772C">
              <w:t>3</w:t>
            </w:r>
            <w:r w:rsidRPr="0047772C">
              <w:tab/>
              <w:t>НОМИНАЛ</w:t>
            </w:r>
            <w:r w:rsidRPr="0047772C">
              <w:rPr>
                <w:spacing w:val="1"/>
              </w:rPr>
              <w:t>Ь</w:t>
            </w:r>
            <w:r w:rsidRPr="0047772C">
              <w:t>НЫЕ ЗН</w:t>
            </w:r>
            <w:r w:rsidRPr="0047772C">
              <w:rPr>
                <w:spacing w:val="2"/>
              </w:rPr>
              <w:t>А</w:t>
            </w:r>
            <w:r w:rsidRPr="0047772C">
              <w:t>ЧЕНИЯ</w:t>
            </w:r>
            <w:r w:rsidRPr="0047772C">
              <w:rPr>
                <w:spacing w:val="1"/>
              </w:rPr>
              <w:t xml:space="preserve"> К</w:t>
            </w:r>
            <w:r w:rsidRPr="0047772C">
              <w:t>ЛИМАТИЧ</w:t>
            </w:r>
            <w:r w:rsidRPr="0047772C">
              <w:rPr>
                <w:spacing w:val="2"/>
              </w:rPr>
              <w:t>Е</w:t>
            </w:r>
            <w:r w:rsidRPr="0047772C">
              <w:rPr>
                <w:spacing w:val="1"/>
              </w:rPr>
              <w:t>СК</w:t>
            </w:r>
            <w:r w:rsidRPr="0047772C">
              <w:t>ИХ ФА</w:t>
            </w:r>
            <w:r w:rsidRPr="0047772C">
              <w:rPr>
                <w:spacing w:val="1"/>
              </w:rPr>
              <w:t>К</w:t>
            </w:r>
            <w:r w:rsidRPr="0047772C">
              <w:t>ТО</w:t>
            </w:r>
            <w:r w:rsidRPr="0047772C">
              <w:rPr>
                <w:spacing w:val="1"/>
              </w:rPr>
              <w:t>Р</w:t>
            </w:r>
            <w:r w:rsidRPr="0047772C">
              <w:t>ОВ</w:t>
            </w:r>
            <w:r w:rsidRPr="0047772C">
              <w:rPr>
                <w:spacing w:val="-2"/>
              </w:rPr>
              <w:t xml:space="preserve"> </w:t>
            </w:r>
            <w:r w:rsidRPr="0047772C">
              <w:rPr>
                <w:spacing w:val="1"/>
              </w:rPr>
              <w:t>В</w:t>
            </w:r>
            <w:r w:rsidRPr="0047772C">
              <w:rPr>
                <w:spacing w:val="2"/>
              </w:rPr>
              <w:t>Н</w:t>
            </w:r>
            <w:r w:rsidRPr="0047772C">
              <w:t xml:space="preserve">ЕШНЕЙ </w:t>
            </w:r>
            <w:r w:rsidRPr="0047772C">
              <w:rPr>
                <w:spacing w:val="1"/>
              </w:rPr>
              <w:t>СР</w:t>
            </w:r>
            <w:r w:rsidRPr="0047772C">
              <w:t>ЕДЫ</w:t>
            </w:r>
          </w:p>
        </w:tc>
      </w:tr>
      <w:tr w:rsidR="00C50D74" w:rsidRPr="0047772C" w:rsidTr="00C50D74">
        <w:trPr>
          <w:trHeight w:val="34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D74" w:rsidRPr="0047772C" w:rsidRDefault="00C50D74" w:rsidP="003B46DF">
            <w:pPr>
              <w:ind w:left="102" w:right="-20"/>
            </w:pPr>
            <w:r w:rsidRPr="0047772C">
              <w:t>3.1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D74" w:rsidRPr="0047772C" w:rsidRDefault="00C50D74" w:rsidP="003B46DF">
            <w:pPr>
              <w:ind w:left="102" w:right="-20"/>
            </w:pPr>
            <w:r>
              <w:rPr>
                <w:spacing w:val="-2"/>
              </w:rPr>
              <w:t>Вид климатического исполнения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D74" w:rsidRPr="0047772C" w:rsidRDefault="00C50D74" w:rsidP="003B46DF">
            <w:pPr>
              <w:jc w:val="center"/>
            </w:pPr>
            <w:r>
              <w:t>УХЛ1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D74" w:rsidRPr="0047772C" w:rsidRDefault="00C50D74" w:rsidP="003B46DF">
            <w:pPr>
              <w:jc w:val="center"/>
            </w:pPr>
            <w:r>
              <w:t>УХЛ1</w:t>
            </w:r>
          </w:p>
        </w:tc>
      </w:tr>
      <w:tr w:rsidR="00C50D74" w:rsidRPr="0047772C" w:rsidTr="00C50D74">
        <w:trPr>
          <w:trHeight w:val="34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D74" w:rsidRPr="0047772C" w:rsidRDefault="00C50D74" w:rsidP="003B46DF">
            <w:pPr>
              <w:ind w:left="102" w:right="-20"/>
            </w:pPr>
            <w:r w:rsidRPr="0047772C">
              <w:t>3.2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D74" w:rsidRPr="0047772C" w:rsidRDefault="00C50D74" w:rsidP="003B46DF">
            <w:pPr>
              <w:ind w:left="102" w:right="-20"/>
            </w:pPr>
            <w:r>
              <w:t xml:space="preserve">Диапазон рабочей </w:t>
            </w:r>
            <w:r w:rsidRPr="0047772C">
              <w:rPr>
                <w:spacing w:val="1"/>
              </w:rPr>
              <w:t>т</w:t>
            </w:r>
            <w:r w:rsidRPr="0047772C">
              <w:rPr>
                <w:spacing w:val="-1"/>
              </w:rPr>
              <w:t>ем</w:t>
            </w:r>
            <w:r w:rsidRPr="0047772C">
              <w:rPr>
                <w:spacing w:val="1"/>
              </w:rPr>
              <w:t>п</w:t>
            </w:r>
            <w:r w:rsidRPr="0047772C">
              <w:rPr>
                <w:spacing w:val="-1"/>
              </w:rPr>
              <w:t>е</w:t>
            </w:r>
            <w:r w:rsidRPr="0047772C">
              <w:t>р</w:t>
            </w:r>
            <w:r w:rsidRPr="0047772C">
              <w:rPr>
                <w:spacing w:val="-1"/>
              </w:rPr>
              <w:t>а</w:t>
            </w:r>
            <w:r w:rsidRPr="0047772C">
              <w:rPr>
                <w:spacing w:val="3"/>
              </w:rPr>
              <w:t>т</w:t>
            </w:r>
            <w:r w:rsidRPr="0047772C">
              <w:rPr>
                <w:spacing w:val="-5"/>
              </w:rPr>
              <w:t>у</w:t>
            </w:r>
            <w:r w:rsidRPr="0047772C">
              <w:t>ры, °С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D74" w:rsidRPr="0047772C" w:rsidRDefault="00C50D74" w:rsidP="003B46DF">
            <w:pPr>
              <w:jc w:val="center"/>
            </w:pPr>
            <w:r>
              <w:t xml:space="preserve">от </w:t>
            </w:r>
            <w:r w:rsidRPr="0047772C">
              <w:t>-60</w:t>
            </w:r>
            <w:r>
              <w:t xml:space="preserve"> до +40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D74" w:rsidRPr="0047772C" w:rsidRDefault="00C50D74" w:rsidP="003B46DF">
            <w:pPr>
              <w:jc w:val="center"/>
            </w:pPr>
            <w:r>
              <w:t xml:space="preserve">от </w:t>
            </w:r>
            <w:r w:rsidRPr="0047772C">
              <w:t>-60</w:t>
            </w:r>
            <w:r>
              <w:t xml:space="preserve"> до +40</w:t>
            </w:r>
          </w:p>
        </w:tc>
      </w:tr>
      <w:tr w:rsidR="00C50D74" w:rsidRPr="0047772C" w:rsidTr="00C50D74">
        <w:trPr>
          <w:trHeight w:val="34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D74" w:rsidRPr="0047772C" w:rsidRDefault="00C50D74" w:rsidP="003B46DF">
            <w:pPr>
              <w:ind w:left="102" w:right="-20"/>
            </w:pPr>
            <w:r w:rsidRPr="0047772C">
              <w:lastRenderedPageBreak/>
              <w:t>3.3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D74" w:rsidRPr="0047772C" w:rsidRDefault="00C50D74" w:rsidP="003B46DF">
            <w:pPr>
              <w:ind w:left="102" w:right="-20"/>
            </w:pPr>
            <w:r w:rsidRPr="0047772C">
              <w:t>Толщ</w:t>
            </w:r>
            <w:r w:rsidRPr="0047772C">
              <w:rPr>
                <w:spacing w:val="1"/>
              </w:rPr>
              <w:t>ин</w:t>
            </w:r>
            <w:r w:rsidRPr="0047772C">
              <w:t>а</w:t>
            </w:r>
            <w:r w:rsidRPr="0047772C">
              <w:rPr>
                <w:spacing w:val="-1"/>
              </w:rPr>
              <w:t xml:space="preserve"> с</w:t>
            </w:r>
            <w:r w:rsidRPr="0047772C">
              <w:rPr>
                <w:spacing w:val="1"/>
              </w:rPr>
              <w:t>т</w:t>
            </w:r>
            <w:r w:rsidRPr="0047772C">
              <w:rPr>
                <w:spacing w:val="-1"/>
              </w:rPr>
              <w:t>е</w:t>
            </w:r>
            <w:r w:rsidRPr="0047772C">
              <w:rPr>
                <w:spacing w:val="1"/>
              </w:rPr>
              <w:t>нк</w:t>
            </w:r>
            <w:r w:rsidRPr="0047772C">
              <w:t>и</w:t>
            </w:r>
            <w:r w:rsidRPr="0047772C">
              <w:rPr>
                <w:spacing w:val="1"/>
              </w:rPr>
              <w:t xml:space="preserve"> </w:t>
            </w:r>
            <w:r w:rsidRPr="0047772C">
              <w:t>г</w:t>
            </w:r>
            <w:r w:rsidRPr="0047772C">
              <w:rPr>
                <w:spacing w:val="-2"/>
              </w:rPr>
              <w:t>о</w:t>
            </w:r>
            <w:r w:rsidRPr="0047772C">
              <w:t>лол</w:t>
            </w:r>
            <w:r w:rsidRPr="0047772C">
              <w:rPr>
                <w:spacing w:val="-1"/>
              </w:rPr>
              <w:t>е</w:t>
            </w:r>
            <w:r w:rsidRPr="0047772C">
              <w:t>д</w:t>
            </w:r>
            <w:r w:rsidRPr="0047772C">
              <w:rPr>
                <w:spacing w:val="-1"/>
              </w:rPr>
              <w:t>а</w:t>
            </w:r>
            <w:r w:rsidRPr="0047772C">
              <w:t xml:space="preserve">, </w:t>
            </w:r>
            <w:r w:rsidRPr="0047772C">
              <w:rPr>
                <w:spacing w:val="-1"/>
              </w:rPr>
              <w:t>м</w:t>
            </w:r>
            <w:r w:rsidRPr="0047772C">
              <w:t>м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D74" w:rsidRPr="005F5070" w:rsidRDefault="00C50D74" w:rsidP="003B46DF">
            <w:pPr>
              <w:jc w:val="center"/>
            </w:pPr>
            <w:r>
              <w:t>20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D74" w:rsidRPr="005F5070" w:rsidRDefault="00C50D74" w:rsidP="003B46DF">
            <w:pPr>
              <w:jc w:val="center"/>
            </w:pPr>
            <w:r>
              <w:t>20</w:t>
            </w:r>
          </w:p>
        </w:tc>
      </w:tr>
      <w:tr w:rsidR="00C50D74" w:rsidRPr="0047772C" w:rsidTr="00C50D74">
        <w:trPr>
          <w:trHeight w:val="34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D74" w:rsidRPr="0047772C" w:rsidRDefault="00C50D74" w:rsidP="003B46DF">
            <w:pPr>
              <w:ind w:left="102" w:right="-20"/>
            </w:pPr>
            <w:r w:rsidRPr="0047772C">
              <w:t>3.4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D74" w:rsidRPr="0047772C" w:rsidRDefault="00C50D74" w:rsidP="003B46DF">
            <w:pPr>
              <w:ind w:left="102" w:right="-20"/>
            </w:pPr>
            <w:r w:rsidRPr="0047772C">
              <w:t>До</w:t>
            </w:r>
            <w:r w:rsidRPr="0047772C">
              <w:rPr>
                <w:spacing w:val="4"/>
              </w:rPr>
              <w:t>п</w:t>
            </w:r>
            <w:r w:rsidRPr="0047772C">
              <w:rPr>
                <w:spacing w:val="-5"/>
              </w:rPr>
              <w:t>у</w:t>
            </w:r>
            <w:r w:rsidRPr="0047772C">
              <w:rPr>
                <w:spacing w:val="-1"/>
              </w:rPr>
              <w:t>с</w:t>
            </w:r>
            <w:r w:rsidRPr="0047772C">
              <w:rPr>
                <w:spacing w:val="1"/>
              </w:rPr>
              <w:t>ти</w:t>
            </w:r>
            <w:r w:rsidRPr="0047772C">
              <w:rPr>
                <w:spacing w:val="-1"/>
              </w:rPr>
              <w:t>ма</w:t>
            </w:r>
            <w:r w:rsidRPr="0047772C">
              <w:t xml:space="preserve">я </w:t>
            </w:r>
            <w:r w:rsidRPr="0047772C">
              <w:rPr>
                <w:spacing w:val="-1"/>
              </w:rPr>
              <w:t>с</w:t>
            </w:r>
            <w:r w:rsidRPr="0047772C">
              <w:rPr>
                <w:spacing w:val="1"/>
              </w:rPr>
              <w:t>к</w:t>
            </w:r>
            <w:r w:rsidRPr="0047772C">
              <w:t>оро</w:t>
            </w:r>
            <w:r w:rsidRPr="0047772C">
              <w:rPr>
                <w:spacing w:val="-1"/>
              </w:rPr>
              <w:t>с</w:t>
            </w:r>
            <w:r w:rsidRPr="0047772C">
              <w:rPr>
                <w:spacing w:val="1"/>
              </w:rPr>
              <w:t>т</w:t>
            </w:r>
            <w:r w:rsidRPr="0047772C">
              <w:t>ь</w:t>
            </w:r>
            <w:r w:rsidRPr="0047772C">
              <w:rPr>
                <w:spacing w:val="1"/>
              </w:rPr>
              <w:t xml:space="preserve"> </w:t>
            </w:r>
            <w:r w:rsidRPr="0047772C">
              <w:rPr>
                <w:spacing w:val="2"/>
              </w:rPr>
              <w:t>в</w:t>
            </w:r>
            <w:r w:rsidRPr="0047772C">
              <w:rPr>
                <w:spacing w:val="-1"/>
              </w:rPr>
              <w:t>е</w:t>
            </w:r>
            <w:r w:rsidRPr="0047772C">
              <w:rPr>
                <w:spacing w:val="1"/>
              </w:rPr>
              <w:t>т</w:t>
            </w:r>
            <w:r w:rsidRPr="0047772C">
              <w:t>ра</w:t>
            </w:r>
            <w:r w:rsidRPr="0047772C">
              <w:rPr>
                <w:spacing w:val="-1"/>
              </w:rPr>
              <w:t xml:space="preserve"> </w:t>
            </w:r>
            <w:r w:rsidRPr="0047772C">
              <w:rPr>
                <w:spacing w:val="1"/>
              </w:rPr>
              <w:t>п</w:t>
            </w:r>
            <w:r w:rsidRPr="0047772C">
              <w:t>ри</w:t>
            </w:r>
            <w:r w:rsidRPr="0047772C">
              <w:rPr>
                <w:spacing w:val="1"/>
              </w:rPr>
              <w:t xml:space="preserve"> н</w:t>
            </w:r>
            <w:r w:rsidRPr="0047772C">
              <w:rPr>
                <w:spacing w:val="-1"/>
              </w:rPr>
              <w:t>а</w:t>
            </w:r>
            <w:r w:rsidRPr="0047772C">
              <w:t>л</w:t>
            </w:r>
            <w:r w:rsidRPr="0047772C">
              <w:rPr>
                <w:spacing w:val="1"/>
              </w:rPr>
              <w:t>и</w:t>
            </w:r>
            <w:r w:rsidRPr="0047772C">
              <w:rPr>
                <w:spacing w:val="-1"/>
              </w:rPr>
              <w:t>чи</w:t>
            </w:r>
            <w:r w:rsidRPr="0047772C">
              <w:t>и</w:t>
            </w:r>
            <w:r w:rsidRPr="0047772C">
              <w:rPr>
                <w:spacing w:val="1"/>
              </w:rPr>
              <w:t xml:space="preserve"> </w:t>
            </w:r>
            <w:r w:rsidRPr="0047772C">
              <w:t>голо</w:t>
            </w:r>
            <w:r w:rsidRPr="0047772C">
              <w:rPr>
                <w:spacing w:val="-2"/>
              </w:rPr>
              <w:t>л</w:t>
            </w:r>
            <w:r w:rsidRPr="0047772C">
              <w:rPr>
                <w:spacing w:val="-1"/>
              </w:rPr>
              <w:t>е</w:t>
            </w:r>
            <w:r w:rsidRPr="0047772C">
              <w:t>д</w:t>
            </w:r>
            <w:r w:rsidRPr="0047772C">
              <w:rPr>
                <w:spacing w:val="-1"/>
              </w:rPr>
              <w:t>а</w:t>
            </w:r>
            <w:r w:rsidRPr="0047772C">
              <w:t xml:space="preserve">, </w:t>
            </w:r>
            <w:r w:rsidRPr="0047772C">
              <w:rPr>
                <w:spacing w:val="-1"/>
              </w:rPr>
              <w:t>м</w:t>
            </w:r>
            <w:r w:rsidRPr="0047772C">
              <w:t>/с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D74" w:rsidRPr="0047772C" w:rsidRDefault="00C50D74" w:rsidP="003B46DF">
            <w:pPr>
              <w:jc w:val="center"/>
            </w:pPr>
            <w:r>
              <w:t>15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D74" w:rsidRPr="0047772C" w:rsidRDefault="00C50D74" w:rsidP="003B46DF">
            <w:pPr>
              <w:jc w:val="center"/>
            </w:pPr>
            <w:r>
              <w:t>15</w:t>
            </w:r>
          </w:p>
        </w:tc>
      </w:tr>
      <w:tr w:rsidR="00C50D74" w:rsidRPr="0047772C" w:rsidTr="00C50D74">
        <w:trPr>
          <w:trHeight w:val="34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D74" w:rsidRPr="0047772C" w:rsidRDefault="00C50D74" w:rsidP="003B46DF">
            <w:pPr>
              <w:ind w:left="102" w:right="-20"/>
            </w:pPr>
            <w:r w:rsidRPr="0047772C">
              <w:t>3.5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D74" w:rsidRPr="0047772C" w:rsidRDefault="00C50D74" w:rsidP="003B46DF">
            <w:pPr>
              <w:ind w:left="102" w:right="-20"/>
            </w:pPr>
            <w:r w:rsidRPr="0047772C">
              <w:t>До</w:t>
            </w:r>
            <w:r w:rsidRPr="0047772C">
              <w:rPr>
                <w:spacing w:val="4"/>
              </w:rPr>
              <w:t>п</w:t>
            </w:r>
            <w:r w:rsidRPr="0047772C">
              <w:rPr>
                <w:spacing w:val="-5"/>
              </w:rPr>
              <w:t>у</w:t>
            </w:r>
            <w:r w:rsidRPr="0047772C">
              <w:rPr>
                <w:spacing w:val="-1"/>
              </w:rPr>
              <w:t>с</w:t>
            </w:r>
            <w:r w:rsidRPr="0047772C">
              <w:rPr>
                <w:spacing w:val="1"/>
              </w:rPr>
              <w:t>ти</w:t>
            </w:r>
            <w:r w:rsidRPr="0047772C">
              <w:rPr>
                <w:spacing w:val="-1"/>
              </w:rPr>
              <w:t>ма</w:t>
            </w:r>
            <w:r w:rsidRPr="0047772C">
              <w:t xml:space="preserve">я </w:t>
            </w:r>
            <w:r w:rsidRPr="0047772C">
              <w:rPr>
                <w:spacing w:val="-1"/>
              </w:rPr>
              <w:t>с</w:t>
            </w:r>
            <w:r w:rsidRPr="0047772C">
              <w:rPr>
                <w:spacing w:val="1"/>
              </w:rPr>
              <w:t>к</w:t>
            </w:r>
            <w:r w:rsidRPr="0047772C">
              <w:t>оро</w:t>
            </w:r>
            <w:r w:rsidRPr="0047772C">
              <w:rPr>
                <w:spacing w:val="-1"/>
              </w:rPr>
              <w:t>с</w:t>
            </w:r>
            <w:r w:rsidRPr="0047772C">
              <w:rPr>
                <w:spacing w:val="1"/>
              </w:rPr>
              <w:t>т</w:t>
            </w:r>
            <w:r w:rsidRPr="0047772C">
              <w:t>ь</w:t>
            </w:r>
            <w:r w:rsidRPr="0047772C">
              <w:rPr>
                <w:spacing w:val="1"/>
              </w:rPr>
              <w:t xml:space="preserve"> </w:t>
            </w:r>
            <w:r w:rsidRPr="0047772C">
              <w:rPr>
                <w:spacing w:val="2"/>
              </w:rPr>
              <w:t>в</w:t>
            </w:r>
            <w:r w:rsidRPr="0047772C">
              <w:rPr>
                <w:spacing w:val="-1"/>
              </w:rPr>
              <w:t>е</w:t>
            </w:r>
            <w:r w:rsidRPr="0047772C">
              <w:rPr>
                <w:spacing w:val="1"/>
              </w:rPr>
              <w:t>т</w:t>
            </w:r>
            <w:r w:rsidRPr="0047772C">
              <w:t>ра</w:t>
            </w:r>
            <w:r w:rsidRPr="0047772C">
              <w:rPr>
                <w:spacing w:val="-1"/>
              </w:rPr>
              <w:t xml:space="preserve"> </w:t>
            </w:r>
            <w:r w:rsidRPr="0047772C">
              <w:rPr>
                <w:spacing w:val="1"/>
              </w:rPr>
              <w:t>п</w:t>
            </w:r>
            <w:r w:rsidRPr="0047772C">
              <w:t>ри</w:t>
            </w:r>
            <w:r w:rsidRPr="0047772C">
              <w:rPr>
                <w:spacing w:val="1"/>
              </w:rPr>
              <w:t xml:space="preserve"> </w:t>
            </w:r>
            <w:r w:rsidRPr="0047772C">
              <w:t>о</w:t>
            </w:r>
            <w:r w:rsidRPr="0047772C">
              <w:rPr>
                <w:spacing w:val="1"/>
              </w:rPr>
              <w:t>тс</w:t>
            </w:r>
            <w:r w:rsidRPr="0047772C">
              <w:rPr>
                <w:spacing w:val="-7"/>
              </w:rPr>
              <w:t>у</w:t>
            </w:r>
            <w:r w:rsidRPr="0047772C">
              <w:rPr>
                <w:spacing w:val="3"/>
              </w:rPr>
              <w:t>т</w:t>
            </w:r>
            <w:r w:rsidRPr="0047772C">
              <w:rPr>
                <w:spacing w:val="-1"/>
              </w:rPr>
              <w:t>с</w:t>
            </w:r>
            <w:r w:rsidRPr="0047772C">
              <w:rPr>
                <w:spacing w:val="1"/>
              </w:rPr>
              <w:t>т</w:t>
            </w:r>
            <w:r w:rsidRPr="0047772C">
              <w:t>в</w:t>
            </w:r>
            <w:r w:rsidRPr="0047772C">
              <w:rPr>
                <w:spacing w:val="1"/>
              </w:rPr>
              <w:t>и</w:t>
            </w:r>
            <w:r w:rsidRPr="0047772C">
              <w:t>и</w:t>
            </w:r>
            <w:r w:rsidRPr="0047772C">
              <w:rPr>
                <w:spacing w:val="1"/>
              </w:rPr>
              <w:t xml:space="preserve"> </w:t>
            </w:r>
            <w:r w:rsidRPr="0047772C">
              <w:t>голол</w:t>
            </w:r>
            <w:r w:rsidRPr="0047772C">
              <w:rPr>
                <w:spacing w:val="-1"/>
              </w:rPr>
              <w:t>е</w:t>
            </w:r>
            <w:r w:rsidRPr="0047772C">
              <w:t>д</w:t>
            </w:r>
            <w:r w:rsidRPr="0047772C">
              <w:rPr>
                <w:spacing w:val="-1"/>
              </w:rPr>
              <w:t>а</w:t>
            </w:r>
            <w:r w:rsidRPr="0047772C">
              <w:t xml:space="preserve">, </w:t>
            </w:r>
            <w:r w:rsidRPr="0047772C">
              <w:rPr>
                <w:spacing w:val="-1"/>
              </w:rPr>
              <w:t>м</w:t>
            </w:r>
            <w:r w:rsidRPr="0047772C">
              <w:t>/с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D74" w:rsidRPr="0047772C" w:rsidRDefault="00C50D74" w:rsidP="003B46DF">
            <w:pPr>
              <w:jc w:val="center"/>
            </w:pPr>
            <w:r>
              <w:t>40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D74" w:rsidRPr="0047772C" w:rsidRDefault="00C50D74" w:rsidP="003B46DF">
            <w:pPr>
              <w:jc w:val="center"/>
            </w:pPr>
            <w:r>
              <w:t>40</w:t>
            </w:r>
          </w:p>
        </w:tc>
      </w:tr>
      <w:tr w:rsidR="00C50D74" w:rsidRPr="0047772C" w:rsidTr="00C50D74">
        <w:trPr>
          <w:trHeight w:val="34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D74" w:rsidRPr="005F5070" w:rsidRDefault="00C50D74" w:rsidP="003B46DF">
            <w:pPr>
              <w:ind w:left="102" w:right="-20"/>
            </w:pPr>
            <w:r>
              <w:t>3</w:t>
            </w:r>
            <w:r w:rsidRPr="0047772C">
              <w:t>.</w:t>
            </w:r>
            <w:r>
              <w:t>6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D74" w:rsidRPr="0047772C" w:rsidRDefault="00C50D74" w:rsidP="003B46DF">
            <w:pPr>
              <w:ind w:left="102" w:right="-20"/>
            </w:pPr>
            <w:r w:rsidRPr="0047772C">
              <w:rPr>
                <w:spacing w:val="-2"/>
              </w:rPr>
              <w:t>В</w:t>
            </w:r>
            <w:r w:rsidRPr="0047772C">
              <w:t>ы</w:t>
            </w:r>
            <w:r w:rsidRPr="0047772C">
              <w:rPr>
                <w:spacing w:val="-1"/>
              </w:rPr>
              <w:t>с</w:t>
            </w:r>
            <w:r w:rsidRPr="0047772C">
              <w:t>о</w:t>
            </w:r>
            <w:r w:rsidRPr="0047772C">
              <w:rPr>
                <w:spacing w:val="1"/>
              </w:rPr>
              <w:t>т</w:t>
            </w:r>
            <w:r w:rsidRPr="0047772C">
              <w:t>а</w:t>
            </w:r>
            <w:r w:rsidRPr="0047772C">
              <w:rPr>
                <w:spacing w:val="4"/>
              </w:rPr>
              <w:t xml:space="preserve"> </w:t>
            </w:r>
            <w:r w:rsidRPr="0047772C">
              <w:rPr>
                <w:spacing w:val="-5"/>
              </w:rPr>
              <w:t>у</w:t>
            </w:r>
            <w:r w:rsidRPr="0047772C">
              <w:rPr>
                <w:spacing w:val="-1"/>
              </w:rPr>
              <w:t>с</w:t>
            </w:r>
            <w:r w:rsidRPr="0047772C">
              <w:rPr>
                <w:spacing w:val="3"/>
              </w:rPr>
              <w:t>т</w:t>
            </w:r>
            <w:r w:rsidRPr="0047772C">
              <w:rPr>
                <w:spacing w:val="-1"/>
              </w:rPr>
              <w:t>а</w:t>
            </w:r>
            <w:r w:rsidRPr="0047772C">
              <w:rPr>
                <w:spacing w:val="1"/>
              </w:rPr>
              <w:t>н</w:t>
            </w:r>
            <w:r w:rsidRPr="0047772C">
              <w:t>ов</w:t>
            </w:r>
            <w:r w:rsidRPr="0047772C">
              <w:rPr>
                <w:spacing w:val="1"/>
              </w:rPr>
              <w:t>к</w:t>
            </w:r>
            <w:r w:rsidRPr="0047772C">
              <w:t>и</w:t>
            </w:r>
            <w:r w:rsidRPr="0047772C">
              <w:rPr>
                <w:spacing w:val="1"/>
              </w:rPr>
              <w:t xml:space="preserve"> н</w:t>
            </w:r>
            <w:r w:rsidRPr="0047772C">
              <w:rPr>
                <w:spacing w:val="-1"/>
              </w:rPr>
              <w:t>а</w:t>
            </w:r>
            <w:r w:rsidRPr="0047772C">
              <w:t xml:space="preserve">д </w:t>
            </w:r>
            <w:r w:rsidRPr="0047772C">
              <w:rPr>
                <w:spacing w:val="-5"/>
              </w:rPr>
              <w:t>у</w:t>
            </w:r>
            <w:r w:rsidRPr="0047772C">
              <w:rPr>
                <w:spacing w:val="2"/>
              </w:rPr>
              <w:t>р</w:t>
            </w:r>
            <w:r w:rsidRPr="0047772C">
              <w:t>ов</w:t>
            </w:r>
            <w:r w:rsidRPr="0047772C">
              <w:rPr>
                <w:spacing w:val="1"/>
              </w:rPr>
              <w:t>н</w:t>
            </w:r>
            <w:r w:rsidRPr="0047772C">
              <w:rPr>
                <w:spacing w:val="-1"/>
              </w:rPr>
              <w:t>е</w:t>
            </w:r>
            <w:r w:rsidRPr="0047772C">
              <w:t>м</w:t>
            </w:r>
            <w:r w:rsidRPr="0047772C">
              <w:rPr>
                <w:spacing w:val="2"/>
              </w:rPr>
              <w:t xml:space="preserve"> </w:t>
            </w:r>
            <w:r w:rsidRPr="0047772C">
              <w:rPr>
                <w:spacing w:val="-1"/>
              </w:rPr>
              <w:t>м</w:t>
            </w:r>
            <w:r w:rsidRPr="0047772C">
              <w:t>оря, м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D74" w:rsidRPr="0047772C" w:rsidRDefault="00C50D74" w:rsidP="003B46DF">
            <w:pPr>
              <w:jc w:val="center"/>
            </w:pPr>
            <w:r w:rsidRPr="0047772C">
              <w:t>1000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D74" w:rsidRPr="0047772C" w:rsidRDefault="00C50D74" w:rsidP="003B46DF">
            <w:pPr>
              <w:jc w:val="center"/>
            </w:pPr>
            <w:r w:rsidRPr="0047772C">
              <w:t>1000</w:t>
            </w:r>
          </w:p>
        </w:tc>
      </w:tr>
      <w:tr w:rsidR="00C50D74" w:rsidRPr="0047772C" w:rsidTr="00C50D74">
        <w:trPr>
          <w:trHeight w:val="34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D74" w:rsidRPr="0047772C" w:rsidRDefault="00C50D74" w:rsidP="003B46DF">
            <w:pPr>
              <w:ind w:left="102" w:right="-20"/>
            </w:pPr>
            <w:r>
              <w:t>3.7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D74" w:rsidRPr="0047772C" w:rsidRDefault="00C50D74" w:rsidP="003B46DF">
            <w:pPr>
              <w:ind w:left="102" w:right="-20"/>
            </w:pPr>
            <w:r w:rsidRPr="0047772C">
              <w:rPr>
                <w:spacing w:val="1"/>
              </w:rPr>
              <w:t>С</w:t>
            </w:r>
            <w:r w:rsidRPr="0047772C">
              <w:rPr>
                <w:spacing w:val="-1"/>
              </w:rPr>
              <w:t>е</w:t>
            </w:r>
            <w:r w:rsidRPr="0047772C">
              <w:rPr>
                <w:spacing w:val="1"/>
              </w:rPr>
              <w:t>й</w:t>
            </w:r>
            <w:r w:rsidRPr="0047772C">
              <w:rPr>
                <w:spacing w:val="-1"/>
              </w:rPr>
              <w:t>см</w:t>
            </w:r>
            <w:r w:rsidRPr="0047772C">
              <w:rPr>
                <w:spacing w:val="1"/>
              </w:rPr>
              <w:t>и</w:t>
            </w:r>
            <w:r w:rsidRPr="0047772C">
              <w:rPr>
                <w:spacing w:val="-1"/>
              </w:rPr>
              <w:t>ч</w:t>
            </w:r>
            <w:r w:rsidRPr="0047772C">
              <w:rPr>
                <w:spacing w:val="1"/>
              </w:rPr>
              <w:t>н</w:t>
            </w:r>
            <w:r w:rsidRPr="0047772C">
              <w:t>о</w:t>
            </w:r>
            <w:r w:rsidRPr="0047772C">
              <w:rPr>
                <w:spacing w:val="-1"/>
              </w:rPr>
              <w:t>с</w:t>
            </w:r>
            <w:r w:rsidRPr="0047772C">
              <w:rPr>
                <w:spacing w:val="1"/>
              </w:rPr>
              <w:t>т</w:t>
            </w:r>
            <w:r w:rsidRPr="0047772C">
              <w:t>ь</w:t>
            </w:r>
            <w:r w:rsidRPr="0047772C">
              <w:rPr>
                <w:spacing w:val="1"/>
              </w:rPr>
              <w:t xml:space="preserve"> </w:t>
            </w:r>
            <w:r w:rsidRPr="0047772C">
              <w:t>р</w:t>
            </w:r>
            <w:r w:rsidRPr="0047772C">
              <w:rPr>
                <w:spacing w:val="-1"/>
              </w:rPr>
              <w:t>а</w:t>
            </w:r>
            <w:r w:rsidRPr="0047772C">
              <w:rPr>
                <w:spacing w:val="1"/>
              </w:rPr>
              <w:t>й</w:t>
            </w:r>
            <w:r w:rsidRPr="0047772C">
              <w:t>о</w:t>
            </w:r>
            <w:r w:rsidRPr="0047772C">
              <w:rPr>
                <w:spacing w:val="1"/>
              </w:rPr>
              <w:t>н</w:t>
            </w:r>
            <w:r w:rsidRPr="0047772C">
              <w:rPr>
                <w:spacing w:val="-1"/>
              </w:rPr>
              <w:t>а</w:t>
            </w:r>
            <w:r w:rsidRPr="0047772C">
              <w:t>,</w:t>
            </w:r>
            <w:r w:rsidRPr="0047772C">
              <w:rPr>
                <w:spacing w:val="-2"/>
              </w:rPr>
              <w:t xml:space="preserve"> </w:t>
            </w:r>
            <w:r w:rsidRPr="0047772C">
              <w:t>б</w:t>
            </w:r>
            <w:r w:rsidRPr="0047772C">
              <w:rPr>
                <w:spacing w:val="-1"/>
              </w:rPr>
              <w:t>а</w:t>
            </w:r>
            <w:r w:rsidRPr="0047772C">
              <w:t xml:space="preserve">ллов </w:t>
            </w:r>
            <w:r w:rsidRPr="0047772C">
              <w:rPr>
                <w:spacing w:val="1"/>
              </w:rPr>
              <w:t>п</w:t>
            </w:r>
            <w:r w:rsidRPr="0047772C">
              <w:t>о ш</w:t>
            </w:r>
            <w:r w:rsidRPr="0047772C">
              <w:rPr>
                <w:spacing w:val="1"/>
              </w:rPr>
              <w:t>к</w:t>
            </w:r>
            <w:r w:rsidRPr="0047772C">
              <w:rPr>
                <w:spacing w:val="-1"/>
              </w:rPr>
              <w:t>а</w:t>
            </w:r>
            <w:r w:rsidRPr="0047772C">
              <w:t>ле</w:t>
            </w:r>
            <w:r w:rsidRPr="0047772C">
              <w:rPr>
                <w:spacing w:val="-1"/>
              </w:rPr>
              <w:t xml:space="preserve"> </w:t>
            </w:r>
            <w:r w:rsidRPr="0047772C">
              <w:t>M</w:t>
            </w:r>
            <w:r w:rsidRPr="0047772C">
              <w:rPr>
                <w:spacing w:val="1"/>
              </w:rPr>
              <w:t>S</w:t>
            </w:r>
            <w:r w:rsidRPr="0047772C">
              <w:rPr>
                <w:spacing w:val="-1"/>
              </w:rPr>
              <w:t>K-</w:t>
            </w:r>
            <w:r w:rsidRPr="0047772C">
              <w:t>64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D74" w:rsidRPr="0047772C" w:rsidRDefault="00C50D74" w:rsidP="003B46DF">
            <w:pPr>
              <w:jc w:val="center"/>
            </w:pPr>
            <w:r w:rsidRPr="0047772C">
              <w:t>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D74" w:rsidRPr="0047772C" w:rsidRDefault="00C50D74" w:rsidP="003B46DF">
            <w:pPr>
              <w:jc w:val="center"/>
            </w:pPr>
            <w:r w:rsidRPr="0047772C">
              <w:t>7</w:t>
            </w:r>
          </w:p>
        </w:tc>
      </w:tr>
      <w:tr w:rsidR="00C50D74" w:rsidRPr="0047772C" w:rsidTr="00C50D74">
        <w:trPr>
          <w:trHeight w:val="34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D74" w:rsidRPr="005F5070" w:rsidRDefault="00C50D74" w:rsidP="003B46DF">
            <w:pPr>
              <w:ind w:left="102" w:right="-20"/>
            </w:pPr>
            <w:r>
              <w:t>3</w:t>
            </w:r>
            <w:r w:rsidRPr="0047772C">
              <w:t>.</w:t>
            </w:r>
            <w:r>
              <w:t>8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D74" w:rsidRPr="0047772C" w:rsidRDefault="00C50D74" w:rsidP="003B46DF">
            <w:pPr>
              <w:ind w:left="102" w:right="-20"/>
            </w:pPr>
            <w:r w:rsidRPr="0047772C">
              <w:t>Уд</w:t>
            </w:r>
            <w:r w:rsidRPr="0047772C">
              <w:rPr>
                <w:spacing w:val="-1"/>
              </w:rPr>
              <w:t>е</w:t>
            </w:r>
            <w:r w:rsidRPr="0047772C">
              <w:t>л</w:t>
            </w:r>
            <w:r w:rsidRPr="0047772C">
              <w:rPr>
                <w:spacing w:val="1"/>
              </w:rPr>
              <w:t>ьн</w:t>
            </w:r>
            <w:r w:rsidRPr="0047772C">
              <w:rPr>
                <w:spacing w:val="-1"/>
              </w:rPr>
              <w:t>а</w:t>
            </w:r>
            <w:r w:rsidRPr="0047772C">
              <w:t>я дл</w:t>
            </w:r>
            <w:r w:rsidRPr="0047772C">
              <w:rPr>
                <w:spacing w:val="-1"/>
              </w:rPr>
              <w:t>и</w:t>
            </w:r>
            <w:r w:rsidRPr="0047772C">
              <w:rPr>
                <w:spacing w:val="1"/>
              </w:rPr>
              <w:t>н</w:t>
            </w:r>
            <w:r w:rsidRPr="0047772C">
              <w:t>а</w:t>
            </w:r>
            <w:r w:rsidRPr="0047772C">
              <w:rPr>
                <w:spacing w:val="-1"/>
              </w:rPr>
              <w:t xml:space="preserve"> </w:t>
            </w:r>
            <w:r w:rsidRPr="0047772C">
              <w:rPr>
                <w:spacing w:val="4"/>
              </w:rPr>
              <w:t>п</w:t>
            </w:r>
            <w:r w:rsidRPr="0047772C">
              <w:rPr>
                <w:spacing w:val="-7"/>
              </w:rPr>
              <w:t>у</w:t>
            </w:r>
            <w:r w:rsidRPr="0047772C">
              <w:rPr>
                <w:spacing w:val="1"/>
              </w:rPr>
              <w:t>т</w:t>
            </w:r>
            <w:r w:rsidRPr="0047772C">
              <w:t>и</w:t>
            </w:r>
            <w:r w:rsidRPr="0047772C">
              <w:rPr>
                <w:spacing w:val="4"/>
              </w:rPr>
              <w:t xml:space="preserve"> </w:t>
            </w:r>
            <w:r w:rsidRPr="0047772C">
              <w:rPr>
                <w:spacing w:val="-2"/>
              </w:rPr>
              <w:t>у</w:t>
            </w:r>
            <w:r w:rsidRPr="0047772C">
              <w:rPr>
                <w:spacing w:val="1"/>
              </w:rPr>
              <w:t>т</w:t>
            </w:r>
            <w:r w:rsidRPr="0047772C">
              <w:rPr>
                <w:spacing w:val="-1"/>
              </w:rPr>
              <w:t>еч</w:t>
            </w:r>
            <w:r w:rsidRPr="0047772C">
              <w:rPr>
                <w:spacing w:val="1"/>
              </w:rPr>
              <w:t>к</w:t>
            </w:r>
            <w:r w:rsidRPr="0047772C">
              <w:t>и</w:t>
            </w:r>
            <w:r w:rsidRPr="0047772C">
              <w:rPr>
                <w:spacing w:val="1"/>
              </w:rPr>
              <w:t xml:space="preserve"> из</w:t>
            </w:r>
            <w:r w:rsidRPr="0047772C">
              <w:rPr>
                <w:spacing w:val="-2"/>
              </w:rPr>
              <w:t>о</w:t>
            </w:r>
            <w:r w:rsidRPr="0047772C">
              <w:t>ля</w:t>
            </w:r>
            <w:r w:rsidRPr="0047772C">
              <w:rPr>
                <w:spacing w:val="-1"/>
              </w:rPr>
              <w:t>ц</w:t>
            </w:r>
            <w:r w:rsidRPr="0047772C">
              <w:rPr>
                <w:spacing w:val="1"/>
              </w:rPr>
              <w:t>и</w:t>
            </w:r>
            <w:r w:rsidRPr="0047772C">
              <w:t>и</w:t>
            </w:r>
            <w:r w:rsidRPr="0047772C">
              <w:rPr>
                <w:spacing w:val="1"/>
              </w:rPr>
              <w:t xml:space="preserve"> п</w:t>
            </w:r>
            <w:r w:rsidRPr="0047772C">
              <w:t>о</w:t>
            </w:r>
            <w:r w:rsidRPr="0047772C">
              <w:rPr>
                <w:spacing w:val="-2"/>
              </w:rPr>
              <w:t xml:space="preserve"> </w:t>
            </w:r>
            <w:r w:rsidRPr="0047772C">
              <w:t>ГО</w:t>
            </w:r>
            <w:r w:rsidRPr="0047772C">
              <w:rPr>
                <w:spacing w:val="-2"/>
              </w:rPr>
              <w:t>С</w:t>
            </w:r>
            <w:r w:rsidRPr="0047772C">
              <w:t xml:space="preserve">Т 9920, </w:t>
            </w:r>
            <w:r w:rsidRPr="0047772C">
              <w:rPr>
                <w:spacing w:val="-1"/>
              </w:rPr>
              <w:t>см</w:t>
            </w:r>
            <w:r w:rsidRPr="0047772C">
              <w:t>/</w:t>
            </w:r>
            <w:r w:rsidRPr="0047772C">
              <w:rPr>
                <w:spacing w:val="1"/>
              </w:rPr>
              <w:t>к</w:t>
            </w:r>
            <w:r w:rsidRPr="0047772C">
              <w:t>В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D74" w:rsidRPr="0047772C" w:rsidRDefault="00C50D74" w:rsidP="003B46DF">
            <w:pPr>
              <w:jc w:val="center"/>
            </w:pPr>
            <w:r w:rsidRPr="0047772C">
              <w:t>2,25; 2,5; 3,1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D74" w:rsidRPr="0047772C" w:rsidRDefault="00C50D74" w:rsidP="003B46DF">
            <w:pPr>
              <w:jc w:val="center"/>
            </w:pPr>
            <w:r>
              <w:t>2,25</w:t>
            </w:r>
          </w:p>
        </w:tc>
      </w:tr>
      <w:tr w:rsidR="00C50D74" w:rsidRPr="0047772C" w:rsidTr="00C50D74">
        <w:trPr>
          <w:trHeight w:val="340"/>
        </w:trPr>
        <w:tc>
          <w:tcPr>
            <w:tcW w:w="992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D74" w:rsidRPr="0047772C" w:rsidRDefault="00C50D74" w:rsidP="003B46DF">
            <w:pPr>
              <w:tabs>
                <w:tab w:val="left" w:pos="188"/>
              </w:tabs>
              <w:ind w:left="188"/>
              <w:jc w:val="center"/>
            </w:pPr>
            <w:r>
              <w:t>4</w:t>
            </w:r>
            <w:r w:rsidRPr="0047772C">
              <w:tab/>
              <w:t>Т</w:t>
            </w:r>
            <w:r w:rsidRPr="0047772C">
              <w:rPr>
                <w:spacing w:val="1"/>
              </w:rPr>
              <w:t>Р</w:t>
            </w:r>
            <w:r w:rsidRPr="0047772C">
              <w:t>Е</w:t>
            </w:r>
            <w:r w:rsidRPr="0047772C">
              <w:rPr>
                <w:spacing w:val="-1"/>
              </w:rPr>
              <w:t>Б</w:t>
            </w:r>
            <w:r w:rsidRPr="0047772C">
              <w:t>О</w:t>
            </w:r>
            <w:r w:rsidRPr="0047772C">
              <w:rPr>
                <w:spacing w:val="-2"/>
              </w:rPr>
              <w:t>В</w:t>
            </w:r>
            <w:r w:rsidRPr="0047772C">
              <w:rPr>
                <w:spacing w:val="2"/>
              </w:rPr>
              <w:t>А</w:t>
            </w:r>
            <w:r w:rsidRPr="0047772C">
              <w:t>НИЯ</w:t>
            </w:r>
            <w:r w:rsidRPr="0047772C">
              <w:rPr>
                <w:spacing w:val="1"/>
              </w:rPr>
              <w:t xml:space="preserve"> </w:t>
            </w:r>
            <w:r w:rsidRPr="0047772C">
              <w:t>К</w:t>
            </w:r>
            <w:r w:rsidRPr="0047772C">
              <w:rPr>
                <w:spacing w:val="1"/>
              </w:rPr>
              <w:t xml:space="preserve"> К</w:t>
            </w:r>
            <w:r w:rsidRPr="0047772C">
              <w:t>ОН</w:t>
            </w:r>
            <w:r w:rsidRPr="0047772C">
              <w:rPr>
                <w:spacing w:val="1"/>
              </w:rPr>
              <w:t>С</w:t>
            </w:r>
            <w:r w:rsidRPr="0047772C">
              <w:t>Т</w:t>
            </w:r>
            <w:r w:rsidRPr="0047772C">
              <w:rPr>
                <w:spacing w:val="1"/>
              </w:rPr>
              <w:t>Р</w:t>
            </w:r>
            <w:r w:rsidRPr="0047772C">
              <w:t>У</w:t>
            </w:r>
            <w:r w:rsidRPr="0047772C">
              <w:rPr>
                <w:spacing w:val="1"/>
              </w:rPr>
              <w:t>К</w:t>
            </w:r>
            <w:r w:rsidRPr="0047772C">
              <w:t>ЦИИ</w:t>
            </w:r>
          </w:p>
        </w:tc>
      </w:tr>
      <w:tr w:rsidR="00C50D74" w:rsidRPr="0047772C" w:rsidTr="00C50D74">
        <w:trPr>
          <w:trHeight w:val="34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D74" w:rsidRPr="0047772C" w:rsidRDefault="00C50D74" w:rsidP="003B46DF">
            <w:pPr>
              <w:ind w:left="102" w:right="-20"/>
            </w:pPr>
            <w:r>
              <w:t>4</w:t>
            </w:r>
            <w:r w:rsidRPr="0047772C">
              <w:t>.1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D74" w:rsidRPr="0047772C" w:rsidRDefault="00C50D74" w:rsidP="003B46DF">
            <w:pPr>
              <w:ind w:left="102" w:right="-20"/>
            </w:pPr>
            <w:r w:rsidRPr="0047772C">
              <w:t>Исполнение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D74" w:rsidRPr="0047772C" w:rsidRDefault="00C50D74" w:rsidP="003B46DF">
            <w:pPr>
              <w:jc w:val="center"/>
            </w:pPr>
            <w:r w:rsidRPr="0047772C">
              <w:t>однополюсный*</w:t>
            </w:r>
            <w:r>
              <w:t>/</w:t>
            </w:r>
          </w:p>
          <w:p w:rsidR="00C50D74" w:rsidRPr="0047772C" w:rsidRDefault="00C50D74" w:rsidP="003B46DF">
            <w:pPr>
              <w:jc w:val="center"/>
            </w:pPr>
            <w:r w:rsidRPr="0047772C">
              <w:t>трехполюсный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D74" w:rsidRPr="0047772C" w:rsidRDefault="00C50D74" w:rsidP="003B46DF">
            <w:pPr>
              <w:jc w:val="center"/>
            </w:pPr>
            <w:r>
              <w:t>однополюсный</w:t>
            </w:r>
          </w:p>
        </w:tc>
      </w:tr>
      <w:tr w:rsidR="00C50D74" w:rsidRPr="0047772C" w:rsidTr="00C50D74">
        <w:trPr>
          <w:trHeight w:val="34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D74" w:rsidRPr="0047772C" w:rsidRDefault="00C50D74" w:rsidP="003B46DF">
            <w:pPr>
              <w:ind w:left="102" w:right="-20"/>
            </w:pPr>
            <w:r>
              <w:t>4</w:t>
            </w:r>
            <w:r w:rsidRPr="0047772C">
              <w:t>.2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D74" w:rsidRPr="001867A4" w:rsidRDefault="00C50D74" w:rsidP="003B46DF">
            <w:pPr>
              <w:ind w:left="102" w:right="-20"/>
            </w:pPr>
            <w:r>
              <w:t>Тип привода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D74" w:rsidRPr="001867A4" w:rsidRDefault="00C50D74" w:rsidP="003B46DF">
            <w:pPr>
              <w:jc w:val="center"/>
            </w:pPr>
            <w:r>
              <w:t>ручной / двигательный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D74" w:rsidRPr="002A59C9" w:rsidRDefault="00C50D74" w:rsidP="003B46DF">
            <w:pPr>
              <w:jc w:val="center"/>
            </w:pPr>
            <w:r>
              <w:t>двигательный</w:t>
            </w:r>
          </w:p>
        </w:tc>
      </w:tr>
      <w:tr w:rsidR="00C50D74" w:rsidRPr="007D32A3" w:rsidTr="00C50D74">
        <w:trPr>
          <w:trHeight w:val="34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D74" w:rsidRPr="0047772C" w:rsidRDefault="00C50D74" w:rsidP="003B46DF">
            <w:pPr>
              <w:ind w:left="102" w:right="-20"/>
            </w:pPr>
            <w:r>
              <w:t>4</w:t>
            </w:r>
            <w:r w:rsidRPr="0047772C">
              <w:t>.3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D74" w:rsidRPr="0047772C" w:rsidRDefault="00C50D74" w:rsidP="003B46DF">
            <w:pPr>
              <w:ind w:left="102" w:right="-20"/>
            </w:pPr>
            <w:r w:rsidRPr="0047772C">
              <w:t>Т</w:t>
            </w:r>
            <w:r w:rsidRPr="0047772C">
              <w:rPr>
                <w:spacing w:val="1"/>
              </w:rPr>
              <w:t>и</w:t>
            </w:r>
            <w:r w:rsidRPr="0047772C">
              <w:t>п</w:t>
            </w:r>
            <w:r w:rsidRPr="0047772C">
              <w:rPr>
                <w:spacing w:val="1"/>
              </w:rPr>
              <w:t xml:space="preserve"> </w:t>
            </w:r>
            <w:r w:rsidRPr="0047772C">
              <w:rPr>
                <w:spacing w:val="-1"/>
              </w:rPr>
              <w:t>и</w:t>
            </w:r>
            <w:r w:rsidRPr="0047772C">
              <w:rPr>
                <w:spacing w:val="1"/>
              </w:rPr>
              <w:t>з</w:t>
            </w:r>
            <w:r w:rsidRPr="0047772C">
              <w:t>оля</w:t>
            </w:r>
            <w:r w:rsidRPr="0047772C">
              <w:rPr>
                <w:spacing w:val="-1"/>
              </w:rPr>
              <w:t>ц</w:t>
            </w:r>
            <w:r w:rsidRPr="0047772C">
              <w:rPr>
                <w:spacing w:val="1"/>
              </w:rPr>
              <w:t>ии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D74" w:rsidRDefault="00C50D74" w:rsidP="003B46DF">
            <w:pPr>
              <w:jc w:val="center"/>
            </w:pPr>
            <w:r>
              <w:t>полимер/</w:t>
            </w:r>
          </w:p>
          <w:p w:rsidR="00C50D74" w:rsidRPr="0047772C" w:rsidRDefault="00C50D74" w:rsidP="003B46DF">
            <w:pPr>
              <w:jc w:val="center"/>
            </w:pPr>
            <w:r>
              <w:t>фарфор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D74" w:rsidRPr="0047772C" w:rsidRDefault="00C50D74" w:rsidP="003B46DF">
            <w:pPr>
              <w:jc w:val="center"/>
            </w:pPr>
            <w:r>
              <w:t>полимер</w:t>
            </w:r>
          </w:p>
        </w:tc>
      </w:tr>
      <w:tr w:rsidR="00C50D74" w:rsidRPr="002A59C9" w:rsidTr="00C50D74">
        <w:trPr>
          <w:trHeight w:val="34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D74" w:rsidRPr="0047772C" w:rsidRDefault="00C50D74" w:rsidP="003B46DF">
            <w:pPr>
              <w:ind w:left="102" w:right="-20"/>
            </w:pPr>
            <w:r>
              <w:t>4</w:t>
            </w:r>
            <w:r w:rsidRPr="0047772C">
              <w:t>.4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D74" w:rsidRPr="0047772C" w:rsidRDefault="00C50D74" w:rsidP="003B46DF">
            <w:pPr>
              <w:ind w:left="102" w:right="-20"/>
            </w:pPr>
            <w:r w:rsidRPr="0047772C">
              <w:t>Цв</w:t>
            </w:r>
            <w:r w:rsidRPr="0047772C">
              <w:rPr>
                <w:spacing w:val="-1"/>
              </w:rPr>
              <w:t>е</w:t>
            </w:r>
            <w:r w:rsidRPr="0047772C">
              <w:t>т</w:t>
            </w:r>
            <w:r w:rsidRPr="0047772C">
              <w:rPr>
                <w:spacing w:val="1"/>
              </w:rPr>
              <w:t xml:space="preserve"> из</w:t>
            </w:r>
            <w:r w:rsidRPr="0047772C">
              <w:t>оля</w:t>
            </w:r>
            <w:r w:rsidRPr="0047772C">
              <w:rPr>
                <w:spacing w:val="1"/>
              </w:rPr>
              <w:t>т</w:t>
            </w:r>
            <w:r w:rsidRPr="0047772C">
              <w:t>оров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D74" w:rsidRDefault="00C50D74" w:rsidP="003B46DF">
            <w:pPr>
              <w:jc w:val="center"/>
            </w:pPr>
            <w:r>
              <w:t>полимер: светло-серый</w:t>
            </w:r>
          </w:p>
          <w:p w:rsidR="00C50D74" w:rsidRPr="0047772C" w:rsidRDefault="00C50D74" w:rsidP="003B46DF">
            <w:pPr>
              <w:jc w:val="center"/>
            </w:pPr>
            <w:r>
              <w:t>фарфор: светло-серый/коричневый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D74" w:rsidRPr="002A59C9" w:rsidRDefault="00C50D74" w:rsidP="003B46DF">
            <w:pPr>
              <w:jc w:val="center"/>
              <w:rPr>
                <w:color w:val="FF0000"/>
              </w:rPr>
            </w:pPr>
            <w:r>
              <w:t>светло-серый</w:t>
            </w:r>
          </w:p>
        </w:tc>
      </w:tr>
      <w:tr w:rsidR="00C50D74" w:rsidRPr="0047772C" w:rsidTr="00C50D74">
        <w:trPr>
          <w:trHeight w:val="34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D74" w:rsidRPr="0047772C" w:rsidRDefault="00C50D74" w:rsidP="003B46DF">
            <w:pPr>
              <w:ind w:left="102" w:right="-20"/>
            </w:pPr>
            <w:r>
              <w:t>4</w:t>
            </w:r>
            <w:r w:rsidRPr="0047772C">
              <w:t>.6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D74" w:rsidRPr="0047772C" w:rsidRDefault="00C50D74" w:rsidP="003B46DF">
            <w:pPr>
              <w:ind w:left="102" w:right="-20"/>
            </w:pPr>
            <w:r w:rsidRPr="0047772C">
              <w:t>Н</w:t>
            </w:r>
            <w:r w:rsidRPr="0047772C">
              <w:rPr>
                <w:spacing w:val="-1"/>
              </w:rPr>
              <w:t>а</w:t>
            </w:r>
            <w:r w:rsidRPr="0047772C">
              <w:t>л</w:t>
            </w:r>
            <w:r w:rsidRPr="0047772C">
              <w:rPr>
                <w:spacing w:val="1"/>
              </w:rPr>
              <w:t>и</w:t>
            </w:r>
            <w:r w:rsidRPr="0047772C">
              <w:rPr>
                <w:spacing w:val="-1"/>
              </w:rPr>
              <w:t>ч</w:t>
            </w:r>
            <w:r w:rsidRPr="0047772C">
              <w:rPr>
                <w:spacing w:val="1"/>
              </w:rPr>
              <w:t>и</w:t>
            </w:r>
            <w:r w:rsidRPr="0047772C">
              <w:t>е</w:t>
            </w:r>
            <w:r w:rsidRPr="0047772C">
              <w:rPr>
                <w:spacing w:val="-1"/>
              </w:rPr>
              <w:t xml:space="preserve"> ме</w:t>
            </w:r>
            <w:r w:rsidRPr="0047772C">
              <w:rPr>
                <w:spacing w:val="1"/>
              </w:rPr>
              <w:t>т</w:t>
            </w:r>
            <w:r w:rsidRPr="0047772C">
              <w:rPr>
                <w:spacing w:val="-1"/>
              </w:rPr>
              <w:t>а</w:t>
            </w:r>
            <w:r w:rsidRPr="0047772C">
              <w:t>лло</w:t>
            </w:r>
            <w:r w:rsidRPr="0047772C">
              <w:rPr>
                <w:spacing w:val="1"/>
              </w:rPr>
              <w:t>к</w:t>
            </w:r>
            <w:r w:rsidRPr="0047772C">
              <w:t>о</w:t>
            </w:r>
            <w:r w:rsidRPr="0047772C">
              <w:rPr>
                <w:spacing w:val="1"/>
              </w:rPr>
              <w:t>н</w:t>
            </w:r>
            <w:r w:rsidRPr="0047772C">
              <w:rPr>
                <w:spacing w:val="-1"/>
              </w:rPr>
              <w:t>с</w:t>
            </w:r>
            <w:r w:rsidRPr="0047772C">
              <w:rPr>
                <w:spacing w:val="1"/>
              </w:rPr>
              <w:t>т</w:t>
            </w:r>
            <w:r w:rsidRPr="0047772C">
              <w:rPr>
                <w:spacing w:val="2"/>
              </w:rPr>
              <w:t>р</w:t>
            </w:r>
            <w:r w:rsidRPr="0047772C">
              <w:rPr>
                <w:spacing w:val="-5"/>
              </w:rPr>
              <w:t>у</w:t>
            </w:r>
            <w:r w:rsidRPr="0047772C">
              <w:rPr>
                <w:spacing w:val="1"/>
              </w:rPr>
              <w:t>кци</w:t>
            </w:r>
            <w:r w:rsidRPr="0047772C">
              <w:t>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D74" w:rsidRPr="007D32A3" w:rsidRDefault="00C50D74" w:rsidP="003B46DF">
            <w:pPr>
              <w:jc w:val="center"/>
            </w:pPr>
            <w:r w:rsidRPr="007D32A3">
              <w:t>да /нет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D74" w:rsidRPr="007D32A3" w:rsidRDefault="00C50D74" w:rsidP="003B46DF">
            <w:pPr>
              <w:jc w:val="center"/>
            </w:pPr>
            <w:r w:rsidRPr="007D32A3">
              <w:t>да</w:t>
            </w:r>
          </w:p>
        </w:tc>
      </w:tr>
      <w:tr w:rsidR="00C50D74" w:rsidRPr="0047772C" w:rsidTr="00C50D74">
        <w:trPr>
          <w:trHeight w:val="34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D74" w:rsidRPr="0047772C" w:rsidRDefault="00C50D74" w:rsidP="003B46DF">
            <w:pPr>
              <w:rPr>
                <w:sz w:val="13"/>
                <w:szCs w:val="13"/>
              </w:rPr>
            </w:pPr>
          </w:p>
          <w:p w:rsidR="00C50D74" w:rsidRPr="0047772C" w:rsidRDefault="00C50D74" w:rsidP="003B46DF">
            <w:pPr>
              <w:ind w:left="102" w:right="-20"/>
            </w:pPr>
            <w:r>
              <w:t>4</w:t>
            </w:r>
            <w:r w:rsidRPr="0047772C">
              <w:t>.7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D74" w:rsidRPr="0047772C" w:rsidRDefault="00C50D74" w:rsidP="003B46DF">
            <w:pPr>
              <w:ind w:left="102" w:right="-20"/>
            </w:pPr>
            <w:r w:rsidRPr="0047772C">
              <w:rPr>
                <w:spacing w:val="-2"/>
              </w:rPr>
              <w:t>В</w:t>
            </w:r>
            <w:r w:rsidRPr="0047772C">
              <w:t>ы</w:t>
            </w:r>
            <w:r w:rsidRPr="0047772C">
              <w:rPr>
                <w:spacing w:val="-1"/>
              </w:rPr>
              <w:t>с</w:t>
            </w:r>
            <w:r w:rsidRPr="0047772C">
              <w:t>о</w:t>
            </w:r>
            <w:r w:rsidRPr="0047772C">
              <w:rPr>
                <w:spacing w:val="1"/>
              </w:rPr>
              <w:t>т</w:t>
            </w:r>
            <w:r w:rsidRPr="0047772C">
              <w:t>а</w:t>
            </w:r>
            <w:r w:rsidRPr="0047772C">
              <w:rPr>
                <w:spacing w:val="1"/>
              </w:rPr>
              <w:t xml:space="preserve"> </w:t>
            </w:r>
            <w:r w:rsidRPr="0047772C">
              <w:rPr>
                <w:spacing w:val="-1"/>
              </w:rPr>
              <w:t>ме</w:t>
            </w:r>
            <w:r w:rsidRPr="0047772C">
              <w:rPr>
                <w:spacing w:val="1"/>
              </w:rPr>
              <w:t>т</w:t>
            </w:r>
            <w:r w:rsidRPr="0047772C">
              <w:rPr>
                <w:spacing w:val="-1"/>
              </w:rPr>
              <w:t>а</w:t>
            </w:r>
            <w:r w:rsidRPr="0047772C">
              <w:t>лло</w:t>
            </w:r>
            <w:r w:rsidRPr="0047772C">
              <w:rPr>
                <w:spacing w:val="1"/>
              </w:rPr>
              <w:t>к</w:t>
            </w:r>
            <w:r w:rsidRPr="0047772C">
              <w:t>о</w:t>
            </w:r>
            <w:r w:rsidRPr="0047772C">
              <w:rPr>
                <w:spacing w:val="1"/>
              </w:rPr>
              <w:t>н</w:t>
            </w:r>
            <w:r w:rsidRPr="0047772C">
              <w:rPr>
                <w:spacing w:val="-1"/>
              </w:rPr>
              <w:t>с</w:t>
            </w:r>
            <w:r w:rsidRPr="0047772C">
              <w:rPr>
                <w:spacing w:val="1"/>
              </w:rPr>
              <w:t>т</w:t>
            </w:r>
            <w:r w:rsidRPr="0047772C">
              <w:t>р</w:t>
            </w:r>
            <w:r w:rsidRPr="0047772C">
              <w:rPr>
                <w:spacing w:val="-5"/>
              </w:rPr>
              <w:t>у</w:t>
            </w:r>
            <w:r w:rsidRPr="0047772C">
              <w:rPr>
                <w:spacing w:val="1"/>
              </w:rPr>
              <w:t>кци</w:t>
            </w:r>
            <w:r w:rsidRPr="0047772C">
              <w:t>и</w:t>
            </w:r>
            <w:r w:rsidRPr="0047772C">
              <w:rPr>
                <w:spacing w:val="1"/>
              </w:rPr>
              <w:t xml:space="preserve"> </w:t>
            </w:r>
            <w:r w:rsidRPr="0047772C">
              <w:t>H</w:t>
            </w:r>
            <w:r>
              <w:t xml:space="preserve"> должна обеспечивать высоту </w:t>
            </w:r>
            <w:r>
              <w:rPr>
                <w:spacing w:val="-8"/>
              </w:rPr>
              <w:t>от уровня фундамента до первой юбки изолятора, мм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D74" w:rsidRPr="007D32A3" w:rsidRDefault="00C50D74" w:rsidP="003B46DF">
            <w:pPr>
              <w:jc w:val="center"/>
            </w:pPr>
            <w:r w:rsidRPr="007D32A3">
              <w:t>минимум 2500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D74" w:rsidRPr="007D32A3" w:rsidRDefault="00C50D74" w:rsidP="003B46DF">
            <w:pPr>
              <w:jc w:val="center"/>
            </w:pPr>
            <w:r w:rsidRPr="007D32A3">
              <w:t>3000мм**</w:t>
            </w:r>
          </w:p>
        </w:tc>
      </w:tr>
      <w:tr w:rsidR="00C50D74" w:rsidRPr="0047772C" w:rsidTr="00C50D74">
        <w:trPr>
          <w:trHeight w:val="340"/>
        </w:trPr>
        <w:tc>
          <w:tcPr>
            <w:tcW w:w="992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D74" w:rsidRPr="0047772C" w:rsidRDefault="00C50D74" w:rsidP="003B46DF">
            <w:pPr>
              <w:tabs>
                <w:tab w:val="left" w:pos="0"/>
              </w:tabs>
              <w:jc w:val="center"/>
            </w:pPr>
            <w:r>
              <w:t>5</w:t>
            </w:r>
            <w:r w:rsidRPr="0047772C">
              <w:tab/>
              <w:t>Т</w:t>
            </w:r>
            <w:r w:rsidRPr="0047772C">
              <w:rPr>
                <w:spacing w:val="1"/>
              </w:rPr>
              <w:t>Р</w:t>
            </w:r>
            <w:r w:rsidRPr="0047772C">
              <w:t>Е</w:t>
            </w:r>
            <w:r w:rsidRPr="0047772C">
              <w:rPr>
                <w:spacing w:val="-1"/>
              </w:rPr>
              <w:t>Б</w:t>
            </w:r>
            <w:r w:rsidRPr="0047772C">
              <w:t>О</w:t>
            </w:r>
            <w:r w:rsidRPr="0047772C">
              <w:rPr>
                <w:spacing w:val="-2"/>
              </w:rPr>
              <w:t>В</w:t>
            </w:r>
            <w:r w:rsidRPr="0047772C">
              <w:rPr>
                <w:spacing w:val="2"/>
              </w:rPr>
              <w:t>А</w:t>
            </w:r>
            <w:r w:rsidRPr="0047772C">
              <w:t>НИЯ</w:t>
            </w:r>
            <w:r w:rsidRPr="0047772C">
              <w:rPr>
                <w:spacing w:val="1"/>
              </w:rPr>
              <w:t xml:space="preserve"> </w:t>
            </w:r>
            <w:r w:rsidRPr="0047772C">
              <w:t>К</w:t>
            </w:r>
            <w:r w:rsidRPr="0047772C">
              <w:rPr>
                <w:spacing w:val="1"/>
              </w:rPr>
              <w:t xml:space="preserve"> </w:t>
            </w:r>
            <w:r w:rsidRPr="0047772C">
              <w:t>П</w:t>
            </w:r>
            <w:r w:rsidRPr="0047772C">
              <w:rPr>
                <w:spacing w:val="1"/>
              </w:rPr>
              <w:t>Р</w:t>
            </w:r>
            <w:r w:rsidRPr="0047772C">
              <w:t>И</w:t>
            </w:r>
            <w:r w:rsidRPr="0047772C">
              <w:rPr>
                <w:spacing w:val="-2"/>
              </w:rPr>
              <w:t>В</w:t>
            </w:r>
            <w:r w:rsidRPr="0047772C">
              <w:t>ОДУ</w:t>
            </w:r>
          </w:p>
        </w:tc>
      </w:tr>
      <w:tr w:rsidR="00C50D74" w:rsidRPr="0047772C" w:rsidTr="00C50D74">
        <w:trPr>
          <w:trHeight w:val="34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D74" w:rsidRPr="001867A4" w:rsidRDefault="00C50D74" w:rsidP="003B46DF">
            <w:pPr>
              <w:ind w:left="102" w:right="-20"/>
            </w:pPr>
            <w:r>
              <w:t>5</w:t>
            </w:r>
            <w:r w:rsidRPr="0047772C">
              <w:t>.</w:t>
            </w:r>
            <w:r>
              <w:t>2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D74" w:rsidRPr="0047772C" w:rsidRDefault="00C50D74" w:rsidP="003B46DF">
            <w:pPr>
              <w:ind w:left="102" w:right="-20"/>
            </w:pPr>
            <w:r w:rsidRPr="0047772C">
              <w:t>Н</w:t>
            </w:r>
            <w:r w:rsidRPr="0047772C">
              <w:rPr>
                <w:spacing w:val="-1"/>
              </w:rPr>
              <w:t>а</w:t>
            </w:r>
            <w:r w:rsidRPr="0047772C">
              <w:rPr>
                <w:spacing w:val="1"/>
              </w:rPr>
              <w:t>п</w:t>
            </w:r>
            <w:r w:rsidRPr="0047772C">
              <w:t>ряж</w:t>
            </w:r>
            <w:r w:rsidRPr="0047772C">
              <w:rPr>
                <w:spacing w:val="-1"/>
              </w:rPr>
              <w:t>е</w:t>
            </w:r>
            <w:r w:rsidRPr="0047772C">
              <w:rPr>
                <w:spacing w:val="1"/>
              </w:rPr>
              <w:t>ни</w:t>
            </w:r>
            <w:r w:rsidRPr="0047772C">
              <w:t>е</w:t>
            </w:r>
            <w:r w:rsidRPr="0047772C">
              <w:rPr>
                <w:spacing w:val="-1"/>
              </w:rPr>
              <w:t xml:space="preserve"> </w:t>
            </w:r>
            <w:r w:rsidRPr="0047772C">
              <w:rPr>
                <w:spacing w:val="1"/>
              </w:rPr>
              <w:t>пит</w:t>
            </w:r>
            <w:r w:rsidRPr="0047772C">
              <w:rPr>
                <w:spacing w:val="-1"/>
              </w:rPr>
              <w:t>ан</w:t>
            </w:r>
            <w:r w:rsidRPr="0047772C">
              <w:rPr>
                <w:spacing w:val="1"/>
              </w:rPr>
              <w:t>и</w:t>
            </w:r>
            <w:r w:rsidRPr="0047772C">
              <w:t xml:space="preserve">я </w:t>
            </w:r>
            <w:r w:rsidRPr="0047772C">
              <w:rPr>
                <w:spacing w:val="-1"/>
              </w:rPr>
              <w:t>це</w:t>
            </w:r>
            <w:r w:rsidRPr="0047772C">
              <w:rPr>
                <w:spacing w:val="1"/>
              </w:rPr>
              <w:t>п</w:t>
            </w:r>
            <w:r w:rsidRPr="0047772C">
              <w:rPr>
                <w:spacing w:val="-1"/>
              </w:rPr>
              <w:t>е</w:t>
            </w:r>
            <w:r w:rsidRPr="0047772C">
              <w:t>й</w:t>
            </w:r>
            <w:r w:rsidRPr="0047772C">
              <w:rPr>
                <w:spacing w:val="4"/>
              </w:rPr>
              <w:t xml:space="preserve"> </w:t>
            </w:r>
            <w:r w:rsidRPr="0047772C">
              <w:rPr>
                <w:spacing w:val="-7"/>
              </w:rPr>
              <w:t>у</w:t>
            </w:r>
            <w:r w:rsidRPr="0047772C">
              <w:rPr>
                <w:spacing w:val="1"/>
              </w:rPr>
              <w:t>п</w:t>
            </w:r>
            <w:r w:rsidRPr="0047772C">
              <w:rPr>
                <w:spacing w:val="2"/>
              </w:rPr>
              <w:t>р</w:t>
            </w:r>
            <w:r w:rsidRPr="0047772C">
              <w:rPr>
                <w:spacing w:val="-1"/>
              </w:rPr>
              <w:t>а</w:t>
            </w:r>
            <w:r w:rsidRPr="0047772C">
              <w:t>вл</w:t>
            </w:r>
            <w:r w:rsidRPr="0047772C">
              <w:rPr>
                <w:spacing w:val="-1"/>
              </w:rPr>
              <w:t>е</w:t>
            </w:r>
            <w:r w:rsidRPr="0047772C">
              <w:rPr>
                <w:spacing w:val="1"/>
              </w:rPr>
              <w:t>ния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D74" w:rsidRDefault="00C50D74" w:rsidP="003B46DF">
            <w:pPr>
              <w:ind w:left="142" w:right="142"/>
              <w:jc w:val="center"/>
            </w:pPr>
            <w:r w:rsidRPr="001867A4">
              <w:rPr>
                <w:rFonts w:eastAsia="Calibri"/>
              </w:rPr>
              <w:t>~220 В</w:t>
            </w:r>
            <w:r>
              <w:t xml:space="preserve">/ </w:t>
            </w:r>
            <w:r w:rsidRPr="001867A4">
              <w:rPr>
                <w:rFonts w:eastAsia="Calibri"/>
              </w:rPr>
              <w:t>- 220 В</w:t>
            </w:r>
            <w:r>
              <w:t>/</w:t>
            </w:r>
          </w:p>
          <w:p w:rsidR="00C50D74" w:rsidRPr="0047772C" w:rsidRDefault="00C50D74" w:rsidP="003B46DF">
            <w:pPr>
              <w:ind w:left="142" w:right="142"/>
              <w:jc w:val="center"/>
            </w:pPr>
            <w:r w:rsidRPr="001867A4">
              <w:rPr>
                <w:rFonts w:eastAsia="Calibri"/>
              </w:rPr>
              <w:t>- 110 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D74" w:rsidRPr="002A59C9" w:rsidRDefault="00C50D74" w:rsidP="003B46DF">
            <w:pPr>
              <w:jc w:val="center"/>
            </w:pPr>
            <w:r>
              <w:t>- 220В</w:t>
            </w:r>
          </w:p>
        </w:tc>
      </w:tr>
      <w:tr w:rsidR="00C50D74" w:rsidRPr="0047772C" w:rsidTr="00C50D74">
        <w:trPr>
          <w:trHeight w:val="34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D74" w:rsidRPr="007D32A3" w:rsidRDefault="00C50D74" w:rsidP="003B46DF">
            <w:pPr>
              <w:ind w:left="102" w:right="-20"/>
            </w:pPr>
            <w:r w:rsidRPr="007D32A3">
              <w:t>5.3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D74" w:rsidRPr="007D32A3" w:rsidRDefault="00C50D74" w:rsidP="003B46DF">
            <w:pPr>
              <w:ind w:left="102" w:right="-20"/>
            </w:pPr>
            <w:r w:rsidRPr="007D32A3">
              <w:t>Н</w:t>
            </w:r>
            <w:r w:rsidRPr="007D32A3">
              <w:rPr>
                <w:spacing w:val="-1"/>
              </w:rPr>
              <w:t>а</w:t>
            </w:r>
            <w:r w:rsidRPr="007D32A3">
              <w:rPr>
                <w:spacing w:val="1"/>
              </w:rPr>
              <w:t>п</w:t>
            </w:r>
            <w:r w:rsidRPr="007D32A3">
              <w:t>ряж</w:t>
            </w:r>
            <w:r w:rsidRPr="007D32A3">
              <w:rPr>
                <w:spacing w:val="-1"/>
              </w:rPr>
              <w:t>е</w:t>
            </w:r>
            <w:r w:rsidRPr="007D32A3">
              <w:rPr>
                <w:spacing w:val="1"/>
              </w:rPr>
              <w:t>ни</w:t>
            </w:r>
            <w:r w:rsidRPr="007D32A3">
              <w:t>е</w:t>
            </w:r>
            <w:r w:rsidRPr="007D32A3">
              <w:rPr>
                <w:spacing w:val="-1"/>
              </w:rPr>
              <w:t xml:space="preserve"> </w:t>
            </w:r>
            <w:r w:rsidRPr="007D32A3">
              <w:rPr>
                <w:spacing w:val="1"/>
              </w:rPr>
              <w:t>пит</w:t>
            </w:r>
            <w:r w:rsidRPr="007D32A3">
              <w:rPr>
                <w:spacing w:val="-1"/>
              </w:rPr>
              <w:t>ан</w:t>
            </w:r>
            <w:r w:rsidRPr="007D32A3">
              <w:rPr>
                <w:spacing w:val="1"/>
              </w:rPr>
              <w:t>и</w:t>
            </w:r>
            <w:r w:rsidRPr="007D32A3">
              <w:t xml:space="preserve">я </w:t>
            </w:r>
            <w:r w:rsidRPr="007D32A3">
              <w:rPr>
                <w:spacing w:val="-1"/>
              </w:rPr>
              <w:t>це</w:t>
            </w:r>
            <w:r w:rsidRPr="007D32A3">
              <w:rPr>
                <w:spacing w:val="1"/>
              </w:rPr>
              <w:t>п</w:t>
            </w:r>
            <w:r w:rsidRPr="007D32A3">
              <w:t>и</w:t>
            </w:r>
            <w:r w:rsidRPr="007D32A3">
              <w:rPr>
                <w:spacing w:val="1"/>
              </w:rPr>
              <w:t xml:space="preserve"> </w:t>
            </w:r>
            <w:r w:rsidRPr="007D32A3">
              <w:rPr>
                <w:spacing w:val="-1"/>
              </w:rPr>
              <w:t>п</w:t>
            </w:r>
            <w:r w:rsidRPr="007D32A3">
              <w:rPr>
                <w:spacing w:val="1"/>
              </w:rPr>
              <w:t>ит</w:t>
            </w:r>
            <w:r w:rsidRPr="007D32A3">
              <w:rPr>
                <w:spacing w:val="-1"/>
              </w:rPr>
              <w:t>а</w:t>
            </w:r>
            <w:r w:rsidRPr="007D32A3">
              <w:rPr>
                <w:spacing w:val="1"/>
              </w:rPr>
              <w:t>ни</w:t>
            </w:r>
            <w:r w:rsidRPr="007D32A3">
              <w:t>я</w:t>
            </w:r>
            <w:r w:rsidRPr="007D32A3">
              <w:rPr>
                <w:spacing w:val="-2"/>
              </w:rPr>
              <w:t xml:space="preserve"> </w:t>
            </w:r>
            <w:r w:rsidRPr="007D32A3">
              <w:t>дв</w:t>
            </w:r>
            <w:r w:rsidRPr="007D32A3">
              <w:rPr>
                <w:spacing w:val="1"/>
              </w:rPr>
              <w:t>и</w:t>
            </w:r>
            <w:r w:rsidRPr="007D32A3">
              <w:t>г</w:t>
            </w:r>
            <w:r w:rsidRPr="007D32A3">
              <w:rPr>
                <w:spacing w:val="-1"/>
              </w:rPr>
              <w:t>а</w:t>
            </w:r>
            <w:r w:rsidRPr="007D32A3">
              <w:rPr>
                <w:spacing w:val="1"/>
              </w:rPr>
              <w:t>т</w:t>
            </w:r>
            <w:r w:rsidRPr="007D32A3">
              <w:rPr>
                <w:spacing w:val="-1"/>
              </w:rPr>
              <w:t>е</w:t>
            </w:r>
            <w:r w:rsidRPr="007D32A3">
              <w:t>ля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D74" w:rsidRPr="007D32A3" w:rsidRDefault="00C50D74" w:rsidP="003B46DF">
            <w:pPr>
              <w:jc w:val="center"/>
            </w:pPr>
            <w:r w:rsidRPr="007D32A3">
              <w:rPr>
                <w:rFonts w:eastAsia="Calibri"/>
              </w:rPr>
              <w:t>~220 В</w:t>
            </w:r>
            <w:r w:rsidRPr="007D32A3">
              <w:t xml:space="preserve">/ </w:t>
            </w:r>
            <w:r w:rsidRPr="007D32A3">
              <w:rPr>
                <w:rFonts w:eastAsia="Calibri"/>
              </w:rPr>
              <w:t>- 220 В</w:t>
            </w:r>
            <w:r w:rsidRPr="007D32A3">
              <w:t xml:space="preserve"> /</w:t>
            </w:r>
          </w:p>
          <w:p w:rsidR="00C50D74" w:rsidRPr="007D32A3" w:rsidRDefault="00C50D74" w:rsidP="003B46DF">
            <w:pPr>
              <w:jc w:val="center"/>
            </w:pPr>
            <w:r w:rsidRPr="007D32A3">
              <w:rPr>
                <w:rFonts w:eastAsia="Calibri"/>
              </w:rPr>
              <w:t>~380 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D74" w:rsidRPr="007D32A3" w:rsidRDefault="00C50D74" w:rsidP="003B46DF">
            <w:pPr>
              <w:jc w:val="center"/>
            </w:pPr>
            <w:r w:rsidRPr="007D32A3">
              <w:t>230/400 переменного тока</w:t>
            </w:r>
          </w:p>
        </w:tc>
      </w:tr>
      <w:tr w:rsidR="00C50D74" w:rsidRPr="0047772C" w:rsidTr="00C50D74">
        <w:trPr>
          <w:trHeight w:val="340"/>
        </w:trPr>
        <w:tc>
          <w:tcPr>
            <w:tcW w:w="992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D74" w:rsidRPr="007D32A3" w:rsidRDefault="00C50D74" w:rsidP="003B46DF">
            <w:pPr>
              <w:tabs>
                <w:tab w:val="left" w:pos="46"/>
              </w:tabs>
              <w:jc w:val="center"/>
            </w:pPr>
            <w:r w:rsidRPr="007D32A3">
              <w:t>6</w:t>
            </w:r>
            <w:r w:rsidRPr="007D32A3">
              <w:tab/>
              <w:t>ДОПОЛНИТЕ</w:t>
            </w:r>
            <w:r w:rsidRPr="007D32A3">
              <w:rPr>
                <w:spacing w:val="3"/>
              </w:rPr>
              <w:t>Л</w:t>
            </w:r>
            <w:r w:rsidRPr="007D32A3">
              <w:rPr>
                <w:spacing w:val="-1"/>
              </w:rPr>
              <w:t>Ь</w:t>
            </w:r>
            <w:r w:rsidRPr="007D32A3">
              <w:t>НЫЕ</w:t>
            </w:r>
            <w:r w:rsidRPr="007D32A3">
              <w:rPr>
                <w:spacing w:val="2"/>
              </w:rPr>
              <w:t xml:space="preserve"> </w:t>
            </w:r>
            <w:r w:rsidRPr="007D32A3">
              <w:t>Т</w:t>
            </w:r>
            <w:r w:rsidRPr="007D32A3">
              <w:rPr>
                <w:spacing w:val="1"/>
              </w:rPr>
              <w:t>Р</w:t>
            </w:r>
            <w:r w:rsidRPr="007D32A3">
              <w:t>Е</w:t>
            </w:r>
            <w:r w:rsidRPr="007D32A3">
              <w:rPr>
                <w:spacing w:val="-1"/>
              </w:rPr>
              <w:t>Б</w:t>
            </w:r>
            <w:r w:rsidRPr="007D32A3">
              <w:t>О</w:t>
            </w:r>
            <w:r w:rsidRPr="007D32A3">
              <w:rPr>
                <w:spacing w:val="-2"/>
              </w:rPr>
              <w:t>В</w:t>
            </w:r>
            <w:r w:rsidRPr="007D32A3">
              <w:rPr>
                <w:spacing w:val="2"/>
              </w:rPr>
              <w:t>А</w:t>
            </w:r>
            <w:r w:rsidRPr="007D32A3">
              <w:t>НИЯ</w:t>
            </w:r>
          </w:p>
        </w:tc>
      </w:tr>
      <w:tr w:rsidR="00C50D74" w:rsidRPr="0047772C" w:rsidTr="00C50D74">
        <w:trPr>
          <w:trHeight w:val="340"/>
        </w:trPr>
        <w:tc>
          <w:tcPr>
            <w:tcW w:w="992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D74" w:rsidRDefault="00C50D74" w:rsidP="00C50D74">
            <w:pPr>
              <w:ind w:left="169" w:right="-20"/>
            </w:pPr>
            <w:r w:rsidRPr="007D32A3">
              <w:t>** - опорная м/к для установки ЗР-110 и ОПНН-110</w:t>
            </w:r>
          </w:p>
          <w:p w:rsidR="00C50D74" w:rsidRPr="005F5070" w:rsidRDefault="00C50D74" w:rsidP="003B46DF"/>
        </w:tc>
      </w:tr>
    </w:tbl>
    <w:p w:rsidR="0096193A" w:rsidRDefault="005F2129" w:rsidP="00974E97">
      <w:pPr>
        <w:spacing w:line="276" w:lineRule="auto"/>
        <w:rPr>
          <w:lang w:eastAsia="en-US"/>
        </w:rPr>
      </w:pPr>
      <w:r>
        <w:rPr>
          <w:noProof/>
        </w:rPr>
        <mc:AlternateContent>
          <mc:Choice Requires="wpi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4765887</wp:posOffset>
                </wp:positionH>
                <wp:positionV relativeFrom="paragraph">
                  <wp:posOffset>4745410</wp:posOffset>
                </wp:positionV>
                <wp:extent cx="3960" cy="132120"/>
                <wp:effectExtent l="38100" t="38100" r="21590" b="20320"/>
                <wp:wrapNone/>
                <wp:docPr id="6" name="Рукописный ввод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Ink">
                    <w14:contentPart bwMode="auto" r:id="rId9">
                      <w14:nvContentPartPr>
                        <w14:cNvContentPartPr>
                          <a14:cpLocks xmlns:a14="http://schemas.microsoft.com/office/drawing/2010/main" noRot="1"/>
                        </w14:cNvContentPartPr>
                      </w14:nvContentPartPr>
                      <w14:xfrm>
                        <a:off x="0" y="0"/>
                        <a:ext cx="3960" cy="132120"/>
                      </w14:xfrm>
                    </w14:contentPart>
                  </a:graphicData>
                </a:graphic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73784172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Рукописный ввод 6" o:spid="_x0000_s1026" type="#_x0000_t75" style="position:absolute;margin-left:374.9pt;margin-top:373.3pt;width:1pt;height:11.1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">
                <v:imagedata r:id="rId10" o:title=""/>
                <o:lock v:ext="edit" rotation="t" aspectratio="f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4765887</wp:posOffset>
                </wp:positionH>
                <wp:positionV relativeFrom="paragraph">
                  <wp:posOffset>4571170</wp:posOffset>
                </wp:positionV>
                <wp:extent cx="3960" cy="137520"/>
                <wp:effectExtent l="38100" t="38100" r="21590" b="27940"/>
                <wp:wrapNone/>
                <wp:docPr id="5" name="Рукописный ввод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Ink">
                    <w14:contentPart bwMode="auto" r:id="rId11">
                      <w14:nvContentPartPr>
                        <w14:cNvContentPartPr>
                          <a14:cpLocks xmlns:a14="http://schemas.microsoft.com/office/drawing/2010/main" noRot="1"/>
                        </w14:cNvContentPartPr>
                      </w14:nvContentPartPr>
                      <w14:xfrm>
                        <a:off x="0" y="0"/>
                        <a:ext cx="3960" cy="137520"/>
                      </w14:xfrm>
                    </w14:contentPart>
                  </a:graphicData>
                </a:graphic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275CF08A" id="Рукописный ввод 5" o:spid="_x0000_s1026" type="#_x0000_t75" style="position:absolute;margin-left:374.9pt;margin-top:359.6pt;width:1pt;height:11.5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">
                <v:imagedata r:id="rId12" o:title=""/>
                <o:lock v:ext="edit" rotation="t" aspectratio="f"/>
              </v:shape>
            </w:pict>
          </mc:Fallback>
        </mc:AlternateContent>
      </w:r>
      <w:r w:rsidR="0096193A">
        <w:rPr>
          <w:noProof/>
          <w:sz w:val="22"/>
          <w:szCs w:val="22"/>
        </w:rPr>
        <mc:AlternateContent>
          <mc:Choice Requires="wpi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6198327</wp:posOffset>
                </wp:positionH>
                <wp:positionV relativeFrom="paragraph">
                  <wp:posOffset>8405752</wp:posOffset>
                </wp:positionV>
                <wp:extent cx="360" cy="360"/>
                <wp:effectExtent l="38100" t="38100" r="25400" b="25400"/>
                <wp:wrapNone/>
                <wp:docPr id="1" name="Рукописный ввод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Ink">
                    <w14:contentPart bwMode="auto" r:id="rId13">
                      <w14:nvContentPartPr>
                        <w14:cNvContentPartPr>
                          <a14:cpLocks xmlns:a14="http://schemas.microsoft.com/office/drawing/2010/main" noRot="1"/>
                        </w14:cNvContentPartPr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Рукописный ввод 1" o:spid="_x0000_s1026" type="#_x0000_t75" style="position:absolute;margin-left:487.55pt;margin-top:661.35pt;width:1.05pt;height:1.0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">
                <v:imagedata r:id="rId14" o:title=""/>
                <v:path arrowok="t"/>
                <o:lock v:ext="edit" rotation="t" aspectratio="f"/>
              </v:shape>
            </w:pict>
          </mc:Fallback>
        </mc:AlternateContent>
      </w:r>
    </w:p>
    <w:p w:rsidR="00974E97" w:rsidRPr="00EA24C7" w:rsidRDefault="00974E97" w:rsidP="00974E97">
      <w:pPr>
        <w:spacing w:line="276" w:lineRule="auto"/>
        <w:rPr>
          <w:lang w:eastAsia="en-US"/>
        </w:rPr>
      </w:pPr>
      <w:r w:rsidRPr="00EA24C7">
        <w:rPr>
          <w:lang w:eastAsia="en-US"/>
        </w:rPr>
        <w:t xml:space="preserve">Во всем неоговоренном </w:t>
      </w:r>
      <w:r w:rsidRPr="00974E97">
        <w:rPr>
          <w:lang w:eastAsia="en-US"/>
        </w:rPr>
        <w:t xml:space="preserve"> </w:t>
      </w:r>
      <w:r w:rsidR="00C50D74">
        <w:rPr>
          <w:lang w:eastAsia="en-US"/>
        </w:rPr>
        <w:t>заземлители</w:t>
      </w:r>
      <w:r>
        <w:rPr>
          <w:lang w:eastAsia="en-US"/>
        </w:rPr>
        <w:t xml:space="preserve"> </w:t>
      </w:r>
      <w:r w:rsidRPr="00EA24C7">
        <w:rPr>
          <w:lang w:eastAsia="en-US"/>
        </w:rPr>
        <w:t>должны соответствовать требованиям СТО 56947007-29.130.10.077-2011 и ГОСТ 52726-2007</w:t>
      </w:r>
    </w:p>
    <w:p w:rsidR="00974E97" w:rsidRDefault="00974E97" w:rsidP="00974E97">
      <w:pPr>
        <w:spacing w:line="276" w:lineRule="auto"/>
        <w:rPr>
          <w:rFonts w:eastAsia="Calibri"/>
          <w:iCs/>
          <w:sz w:val="22"/>
          <w:szCs w:val="22"/>
          <w:lang w:eastAsia="en-US"/>
        </w:rPr>
      </w:pPr>
    </w:p>
    <w:p w:rsidR="0067312B" w:rsidRPr="000A6528" w:rsidRDefault="0067312B" w:rsidP="0067312B">
      <w:pPr>
        <w:pStyle w:val="af0"/>
        <w:numPr>
          <w:ilvl w:val="1"/>
          <w:numId w:val="3"/>
        </w:numPr>
        <w:tabs>
          <w:tab w:val="left" w:pos="709"/>
        </w:tabs>
        <w:ind w:left="0" w:firstLine="709"/>
        <w:jc w:val="both"/>
        <w:rPr>
          <w:sz w:val="24"/>
          <w:szCs w:val="24"/>
        </w:rPr>
      </w:pPr>
      <w:r w:rsidRPr="000A6528">
        <w:rPr>
          <w:sz w:val="24"/>
          <w:szCs w:val="24"/>
        </w:rPr>
        <w:t>Требования к ПДС:</w:t>
      </w:r>
    </w:p>
    <w:p w:rsidR="0067312B" w:rsidRPr="000A6528" w:rsidRDefault="0067312B" w:rsidP="0067312B">
      <w:pPr>
        <w:jc w:val="both"/>
        <w:rPr>
          <w:bCs/>
          <w:sz w:val="26"/>
          <w:szCs w:val="26"/>
        </w:rPr>
      </w:pPr>
    </w:p>
    <w:p w:rsidR="0067312B" w:rsidRPr="000A6528" w:rsidRDefault="0067312B" w:rsidP="0067312B">
      <w:pPr>
        <w:pStyle w:val="af0"/>
        <w:numPr>
          <w:ilvl w:val="2"/>
          <w:numId w:val="3"/>
        </w:numPr>
        <w:ind w:left="0" w:firstLine="709"/>
        <w:rPr>
          <w:sz w:val="24"/>
          <w:szCs w:val="24"/>
        </w:rPr>
      </w:pPr>
      <w:r w:rsidRPr="000A6528">
        <w:rPr>
          <w:sz w:val="24"/>
          <w:szCs w:val="24"/>
        </w:rPr>
        <w:t>Общие требования к ПДС</w:t>
      </w:r>
    </w:p>
    <w:p w:rsidR="0067312B" w:rsidRPr="000A6528" w:rsidRDefault="0067312B" w:rsidP="0067312B">
      <w:pPr>
        <w:pStyle w:val="af0"/>
        <w:numPr>
          <w:ilvl w:val="0"/>
          <w:numId w:val="11"/>
        </w:numPr>
        <w:spacing w:after="200" w:line="276" w:lineRule="auto"/>
        <w:ind w:left="0" w:firstLine="0"/>
        <w:jc w:val="both"/>
        <w:rPr>
          <w:sz w:val="24"/>
        </w:rPr>
      </w:pPr>
      <w:r w:rsidRPr="000A6528">
        <w:rPr>
          <w:sz w:val="24"/>
        </w:rPr>
        <w:t xml:space="preserve">ПДС должны поддерживать сервис календарной синхронизации по протоколу SNTP в соответствии с требованиями стандарта МЭК 61850-8-1. ПДС должны поддерживать дополнительно сервис календарной синхронизации по протоколу PTP (IEEE 1588). </w:t>
      </w:r>
    </w:p>
    <w:p w:rsidR="0067312B" w:rsidRPr="000A6528" w:rsidRDefault="0067312B" w:rsidP="0067312B">
      <w:pPr>
        <w:pStyle w:val="af0"/>
        <w:numPr>
          <w:ilvl w:val="0"/>
          <w:numId w:val="11"/>
        </w:numPr>
        <w:spacing w:after="200" w:line="276" w:lineRule="auto"/>
        <w:ind w:left="0" w:firstLine="0"/>
        <w:jc w:val="both"/>
        <w:rPr>
          <w:sz w:val="24"/>
        </w:rPr>
      </w:pPr>
      <w:r w:rsidRPr="000A6528">
        <w:rPr>
          <w:sz w:val="24"/>
        </w:rPr>
        <w:t>Внутренние часы ПДС при потере внешней синхронизации должны обеспечить уход внутреннего времени не более чем на 1 мс в течение 10 с. Переход на резервный источник внешней синхронизации должен осуществляться в течение не более чем 1 с.</w:t>
      </w:r>
    </w:p>
    <w:p w:rsidR="0067312B" w:rsidRPr="000A6528" w:rsidRDefault="0067312B" w:rsidP="0067312B">
      <w:pPr>
        <w:pStyle w:val="af0"/>
        <w:numPr>
          <w:ilvl w:val="2"/>
          <w:numId w:val="3"/>
        </w:numPr>
        <w:ind w:left="0" w:firstLine="709"/>
        <w:rPr>
          <w:sz w:val="24"/>
          <w:szCs w:val="24"/>
        </w:rPr>
      </w:pPr>
      <w:r w:rsidRPr="000A6528">
        <w:rPr>
          <w:sz w:val="24"/>
          <w:szCs w:val="24"/>
        </w:rPr>
        <w:t xml:space="preserve">Функции ПДС </w:t>
      </w:r>
    </w:p>
    <w:p w:rsidR="0067312B" w:rsidRPr="000A6528" w:rsidRDefault="0067312B" w:rsidP="0067312B">
      <w:pPr>
        <w:pStyle w:val="af0"/>
        <w:numPr>
          <w:ilvl w:val="0"/>
          <w:numId w:val="11"/>
        </w:numPr>
        <w:spacing w:after="200" w:line="276" w:lineRule="auto"/>
        <w:ind w:left="0" w:firstLine="0"/>
        <w:jc w:val="both"/>
        <w:rPr>
          <w:sz w:val="24"/>
        </w:rPr>
      </w:pPr>
      <w:r w:rsidRPr="000A6528">
        <w:rPr>
          <w:sz w:val="24"/>
        </w:rPr>
        <w:t xml:space="preserve">ввод дискретных сигналов от КА или маслонаполненного оборудования, формирование GOOSE-сообщений по изменению состояния дискретных сигналов и передача GOOSE-сообщений КП и устройствам РЗА; </w:t>
      </w:r>
    </w:p>
    <w:p w:rsidR="0067312B" w:rsidRPr="000A6528" w:rsidRDefault="0067312B" w:rsidP="0067312B">
      <w:pPr>
        <w:pStyle w:val="af0"/>
        <w:numPr>
          <w:ilvl w:val="0"/>
          <w:numId w:val="11"/>
        </w:numPr>
        <w:spacing w:after="200" w:line="276" w:lineRule="auto"/>
        <w:ind w:left="0" w:firstLine="0"/>
        <w:jc w:val="both"/>
        <w:rPr>
          <w:sz w:val="24"/>
        </w:rPr>
      </w:pPr>
      <w:r w:rsidRPr="000A6528">
        <w:rPr>
          <w:sz w:val="24"/>
        </w:rPr>
        <w:lastRenderedPageBreak/>
        <w:t xml:space="preserve">прием GOOSE-сообщений, содержащих команды управления КА или маслонаполненным оборудованием, от КП или устройств РЗА и выдача команд управления посредством выходных контактов, соединенных с цепями управления КА или маслонаполненного оборудования. </w:t>
      </w:r>
    </w:p>
    <w:p w:rsidR="0067312B" w:rsidRPr="000A6528" w:rsidRDefault="0067312B" w:rsidP="0067312B">
      <w:pPr>
        <w:pStyle w:val="af0"/>
        <w:numPr>
          <w:ilvl w:val="0"/>
          <w:numId w:val="11"/>
        </w:numPr>
        <w:spacing w:after="200" w:line="276" w:lineRule="auto"/>
        <w:ind w:left="0" w:firstLine="0"/>
        <w:jc w:val="both"/>
        <w:rPr>
          <w:sz w:val="24"/>
        </w:rPr>
      </w:pPr>
      <w:r w:rsidRPr="000A6528">
        <w:rPr>
          <w:sz w:val="24"/>
        </w:rPr>
        <w:t xml:space="preserve">ПДС должен иметь возможность подписки на GOOSE-сообщения разных ИЭУ, содержащие одинаковые по назначению логические сигналы, и обрабатывать все полученные сигналы в соответствии с их назначением. </w:t>
      </w:r>
    </w:p>
    <w:p w:rsidR="0067312B" w:rsidRPr="000A6528" w:rsidRDefault="0067312B" w:rsidP="0067312B">
      <w:pPr>
        <w:pStyle w:val="af0"/>
        <w:numPr>
          <w:ilvl w:val="0"/>
          <w:numId w:val="11"/>
        </w:numPr>
        <w:spacing w:after="200" w:line="276" w:lineRule="auto"/>
        <w:ind w:left="0" w:firstLine="0"/>
        <w:jc w:val="both"/>
        <w:rPr>
          <w:sz w:val="24"/>
        </w:rPr>
      </w:pPr>
      <w:r w:rsidRPr="000A6528">
        <w:rPr>
          <w:sz w:val="24"/>
        </w:rPr>
        <w:t xml:space="preserve">ПДС должны выполнять следующие сервисные функции: </w:t>
      </w:r>
    </w:p>
    <w:p w:rsidR="0067312B" w:rsidRPr="000A6528" w:rsidRDefault="0067312B" w:rsidP="0067312B">
      <w:pPr>
        <w:pStyle w:val="af0"/>
        <w:numPr>
          <w:ilvl w:val="1"/>
          <w:numId w:val="12"/>
        </w:numPr>
        <w:spacing w:after="200" w:line="276" w:lineRule="auto"/>
        <w:ind w:left="0" w:firstLine="709"/>
        <w:rPr>
          <w:sz w:val="24"/>
        </w:rPr>
      </w:pPr>
      <w:r w:rsidRPr="000A6528">
        <w:rPr>
          <w:sz w:val="24"/>
        </w:rPr>
        <w:t xml:space="preserve">самодиагностика; </w:t>
      </w:r>
    </w:p>
    <w:p w:rsidR="0067312B" w:rsidRPr="000A6528" w:rsidRDefault="0067312B" w:rsidP="0067312B">
      <w:pPr>
        <w:pStyle w:val="af0"/>
        <w:numPr>
          <w:ilvl w:val="1"/>
          <w:numId w:val="12"/>
        </w:numPr>
        <w:spacing w:after="200" w:line="276" w:lineRule="auto"/>
        <w:ind w:left="0" w:firstLine="709"/>
        <w:rPr>
          <w:sz w:val="24"/>
        </w:rPr>
      </w:pPr>
      <w:r w:rsidRPr="000A6528">
        <w:rPr>
          <w:sz w:val="24"/>
        </w:rPr>
        <w:t xml:space="preserve">тестовый режим; </w:t>
      </w:r>
    </w:p>
    <w:p w:rsidR="0067312B" w:rsidRPr="000A6528" w:rsidRDefault="0067312B" w:rsidP="0067312B">
      <w:pPr>
        <w:pStyle w:val="af0"/>
        <w:numPr>
          <w:ilvl w:val="1"/>
          <w:numId w:val="12"/>
        </w:numPr>
        <w:spacing w:after="200" w:line="276" w:lineRule="auto"/>
        <w:ind w:left="0" w:firstLine="709"/>
        <w:rPr>
          <w:sz w:val="24"/>
        </w:rPr>
      </w:pPr>
      <w:proofErr w:type="spellStart"/>
      <w:r w:rsidRPr="000A6528">
        <w:rPr>
          <w:sz w:val="24"/>
        </w:rPr>
        <w:t>самоописание</w:t>
      </w:r>
      <w:proofErr w:type="spellEnd"/>
      <w:r w:rsidRPr="000A6528">
        <w:rPr>
          <w:sz w:val="24"/>
        </w:rPr>
        <w:t>;</w:t>
      </w:r>
    </w:p>
    <w:p w:rsidR="0067312B" w:rsidRPr="000A6528" w:rsidRDefault="0067312B" w:rsidP="0067312B">
      <w:pPr>
        <w:pStyle w:val="af0"/>
        <w:numPr>
          <w:ilvl w:val="1"/>
          <w:numId w:val="12"/>
        </w:numPr>
        <w:spacing w:after="200" w:line="276" w:lineRule="auto"/>
        <w:ind w:left="0" w:firstLine="709"/>
        <w:rPr>
          <w:sz w:val="24"/>
        </w:rPr>
      </w:pPr>
      <w:proofErr w:type="spellStart"/>
      <w:r w:rsidRPr="000A6528">
        <w:rPr>
          <w:sz w:val="24"/>
        </w:rPr>
        <w:t>журналирование</w:t>
      </w:r>
      <w:proofErr w:type="spellEnd"/>
      <w:r w:rsidRPr="000A6528">
        <w:rPr>
          <w:sz w:val="24"/>
        </w:rPr>
        <w:t>;</w:t>
      </w:r>
    </w:p>
    <w:p w:rsidR="0067312B" w:rsidRPr="000A6528" w:rsidRDefault="0067312B" w:rsidP="0067312B">
      <w:pPr>
        <w:pStyle w:val="af0"/>
        <w:numPr>
          <w:ilvl w:val="1"/>
          <w:numId w:val="12"/>
        </w:numPr>
        <w:spacing w:after="200" w:line="276" w:lineRule="auto"/>
        <w:ind w:left="0" w:firstLine="709"/>
        <w:rPr>
          <w:sz w:val="24"/>
        </w:rPr>
      </w:pPr>
      <w:r w:rsidRPr="000A6528">
        <w:rPr>
          <w:sz w:val="24"/>
        </w:rPr>
        <w:t xml:space="preserve">конфигурирование. </w:t>
      </w:r>
    </w:p>
    <w:p w:rsidR="0067312B" w:rsidRPr="000A6528" w:rsidRDefault="0067312B" w:rsidP="0067312B">
      <w:pPr>
        <w:pStyle w:val="af0"/>
        <w:numPr>
          <w:ilvl w:val="0"/>
          <w:numId w:val="11"/>
        </w:numPr>
        <w:spacing w:after="200" w:line="276" w:lineRule="auto"/>
        <w:ind w:left="0" w:firstLine="0"/>
        <w:rPr>
          <w:sz w:val="24"/>
        </w:rPr>
      </w:pPr>
      <w:r w:rsidRPr="000A6528">
        <w:rPr>
          <w:sz w:val="24"/>
        </w:rPr>
        <w:t xml:space="preserve">Функция самодиагностики должна контролировать работоспособность как узлов самого ПДС, так и его окружения. Самодиагностика узлов устройства ПДС должна обеспечивать обнаружение отказа с точностью до отдельного модуля (блока), входящего в состав ПДС. Обнаруженные сбои и отказы функционирования узлов  устройства должны фиксироваться в журнале событий устройства, а также отражаться в виде визуально-доступной сигнализации при наличии средств местного доступа к ПДС. </w:t>
      </w:r>
    </w:p>
    <w:p w:rsidR="0067312B" w:rsidRPr="000A6528" w:rsidRDefault="0067312B" w:rsidP="0067312B">
      <w:pPr>
        <w:pStyle w:val="af0"/>
        <w:numPr>
          <w:ilvl w:val="0"/>
          <w:numId w:val="11"/>
        </w:numPr>
        <w:spacing w:after="200" w:line="276" w:lineRule="auto"/>
        <w:ind w:left="0" w:firstLine="0"/>
        <w:rPr>
          <w:sz w:val="24"/>
        </w:rPr>
      </w:pPr>
      <w:r w:rsidRPr="000A6528">
        <w:rPr>
          <w:sz w:val="24"/>
        </w:rPr>
        <w:t xml:space="preserve">Функция самодиагностики ПДС должна осуществлять контроль Ethernet-соединений, используемых устройством (допускается не контролировать интерфейсы сконфигурированные как не используемые). </w:t>
      </w:r>
    </w:p>
    <w:p w:rsidR="0067312B" w:rsidRPr="000A6528" w:rsidRDefault="0067312B" w:rsidP="0067312B">
      <w:pPr>
        <w:pStyle w:val="af0"/>
        <w:numPr>
          <w:ilvl w:val="0"/>
          <w:numId w:val="11"/>
        </w:numPr>
        <w:spacing w:after="200" w:line="276" w:lineRule="auto"/>
        <w:ind w:left="0" w:firstLine="0"/>
        <w:rPr>
          <w:sz w:val="24"/>
        </w:rPr>
      </w:pPr>
      <w:r w:rsidRPr="000A6528">
        <w:rPr>
          <w:sz w:val="24"/>
        </w:rPr>
        <w:t>Обнаруженные сбои и отказы функционирования окружения устройства должны фиксироваться в журнале событий устройства, а также отражаться в виде визуально-доступной сигнализации при наличии средств местного доступа к ПДС.</w:t>
      </w:r>
    </w:p>
    <w:p w:rsidR="0067312B" w:rsidRPr="000A6528" w:rsidRDefault="0067312B" w:rsidP="0067312B">
      <w:pPr>
        <w:pStyle w:val="af0"/>
        <w:numPr>
          <w:ilvl w:val="0"/>
          <w:numId w:val="11"/>
        </w:numPr>
        <w:spacing w:after="200" w:line="276" w:lineRule="auto"/>
        <w:ind w:left="0" w:firstLine="0"/>
        <w:rPr>
          <w:sz w:val="24"/>
        </w:rPr>
      </w:pPr>
      <w:r w:rsidRPr="000A6528">
        <w:rPr>
          <w:sz w:val="24"/>
        </w:rPr>
        <w:t>ПДС должны поддерживать тестовый режим функционирования для проверки оборудования уровня присоединения (например, устройств РЗА). Команды управления, полученные посредством GOOSE-сообщений с установленным тестовым флагом, должны фиксироваться в журнале устройства, но не должны выполняться.</w:t>
      </w:r>
    </w:p>
    <w:p w:rsidR="0067312B" w:rsidRPr="000A6528" w:rsidRDefault="0067312B" w:rsidP="0067312B">
      <w:pPr>
        <w:pStyle w:val="af0"/>
        <w:numPr>
          <w:ilvl w:val="2"/>
          <w:numId w:val="3"/>
        </w:numPr>
        <w:ind w:left="0" w:firstLine="709"/>
        <w:rPr>
          <w:sz w:val="24"/>
          <w:szCs w:val="24"/>
        </w:rPr>
      </w:pPr>
      <w:r w:rsidRPr="000A6528">
        <w:rPr>
          <w:sz w:val="24"/>
          <w:szCs w:val="24"/>
        </w:rPr>
        <w:t>Требования к конструктивному исполнению ПДС</w:t>
      </w:r>
    </w:p>
    <w:p w:rsidR="0067312B" w:rsidRPr="000A6528" w:rsidRDefault="0067312B" w:rsidP="0067312B">
      <w:pPr>
        <w:pStyle w:val="af0"/>
        <w:numPr>
          <w:ilvl w:val="0"/>
          <w:numId w:val="10"/>
        </w:numPr>
        <w:spacing w:after="200" w:line="276" w:lineRule="auto"/>
        <w:ind w:left="0" w:firstLine="0"/>
        <w:rPr>
          <w:sz w:val="24"/>
        </w:rPr>
      </w:pPr>
      <w:r w:rsidRPr="000A6528">
        <w:rPr>
          <w:sz w:val="24"/>
        </w:rPr>
        <w:t xml:space="preserve">Конструктивное исполнение ПДС должно обеспечивать выполнение общих технических требований к аппаратно-программным средствам ЦПС для устройств наружного исполнения. </w:t>
      </w:r>
    </w:p>
    <w:p w:rsidR="0067312B" w:rsidRPr="000A6528" w:rsidRDefault="0067312B" w:rsidP="0067312B">
      <w:pPr>
        <w:pStyle w:val="af0"/>
        <w:numPr>
          <w:ilvl w:val="0"/>
          <w:numId w:val="10"/>
        </w:numPr>
        <w:spacing w:after="200" w:line="276" w:lineRule="auto"/>
        <w:ind w:left="0" w:firstLine="0"/>
        <w:rPr>
          <w:sz w:val="24"/>
        </w:rPr>
      </w:pPr>
      <w:r w:rsidRPr="000A6528">
        <w:rPr>
          <w:sz w:val="24"/>
        </w:rPr>
        <w:t>Степень защиты оболочки ПДС должна быть не хуже IP55 по ГОСТ 14254 допускается выполнение данных требований путем установки ПДС в специализированный шкаф.</w:t>
      </w:r>
    </w:p>
    <w:p w:rsidR="0067312B" w:rsidRPr="000A6528" w:rsidRDefault="0067312B" w:rsidP="0067312B">
      <w:pPr>
        <w:pStyle w:val="af0"/>
        <w:numPr>
          <w:ilvl w:val="2"/>
          <w:numId w:val="3"/>
        </w:numPr>
        <w:ind w:left="0" w:firstLine="709"/>
        <w:rPr>
          <w:sz w:val="24"/>
          <w:szCs w:val="24"/>
        </w:rPr>
      </w:pPr>
      <w:r w:rsidRPr="000A6528">
        <w:rPr>
          <w:sz w:val="24"/>
          <w:szCs w:val="24"/>
        </w:rPr>
        <w:t xml:space="preserve">Требования к дискретным входам ПДС </w:t>
      </w:r>
    </w:p>
    <w:p w:rsidR="0067312B" w:rsidRPr="000A6528" w:rsidRDefault="0067312B" w:rsidP="0067312B">
      <w:pPr>
        <w:pStyle w:val="af0"/>
        <w:numPr>
          <w:ilvl w:val="0"/>
          <w:numId w:val="10"/>
        </w:numPr>
        <w:spacing w:after="200" w:line="276" w:lineRule="auto"/>
        <w:ind w:left="0" w:firstLine="0"/>
        <w:rPr>
          <w:sz w:val="24"/>
        </w:rPr>
      </w:pPr>
      <w:r w:rsidRPr="000A6528">
        <w:rPr>
          <w:sz w:val="24"/>
        </w:rPr>
        <w:t>ПДС должен иметь дискретные входы, обеспечивающие ввод дискретных сигналов типа «сухой контакт». Питание цепей дискретных входов должно обеспечиваться со стороны ПДС от источника постоянного напряжения.</w:t>
      </w:r>
    </w:p>
    <w:p w:rsidR="0067312B" w:rsidRPr="000A6528" w:rsidRDefault="0067312B" w:rsidP="0067312B">
      <w:pPr>
        <w:pStyle w:val="af0"/>
        <w:numPr>
          <w:ilvl w:val="2"/>
          <w:numId w:val="3"/>
        </w:numPr>
        <w:ind w:left="0" w:firstLine="709"/>
        <w:rPr>
          <w:sz w:val="24"/>
          <w:szCs w:val="24"/>
        </w:rPr>
      </w:pPr>
      <w:r w:rsidRPr="000A6528">
        <w:rPr>
          <w:sz w:val="24"/>
          <w:szCs w:val="24"/>
        </w:rPr>
        <w:t xml:space="preserve">Требования к дискретным входам устройств ПДС </w:t>
      </w:r>
    </w:p>
    <w:p w:rsidR="0067312B" w:rsidRPr="000A6528" w:rsidRDefault="0067312B" w:rsidP="0067312B">
      <w:pPr>
        <w:ind w:firstLine="851"/>
        <w:jc w:val="both"/>
        <w:rPr>
          <w:bCs/>
        </w:rPr>
      </w:pPr>
    </w:p>
    <w:p w:rsidR="0067312B" w:rsidRPr="000A6528" w:rsidRDefault="0067312B" w:rsidP="0067312B">
      <w:pPr>
        <w:pStyle w:val="af0"/>
        <w:numPr>
          <w:ilvl w:val="0"/>
          <w:numId w:val="10"/>
        </w:numPr>
        <w:spacing w:after="200" w:line="276" w:lineRule="auto"/>
        <w:ind w:left="0" w:firstLine="142"/>
        <w:jc w:val="both"/>
        <w:rPr>
          <w:sz w:val="24"/>
        </w:rPr>
      </w:pPr>
      <w:r w:rsidRPr="000A6528">
        <w:rPr>
          <w:sz w:val="24"/>
        </w:rPr>
        <w:t xml:space="preserve">Дискретные входы не должны срабатывать и повреждаться при подаче на них напряжения обратной полярности. </w:t>
      </w:r>
    </w:p>
    <w:p w:rsidR="0067312B" w:rsidRPr="000A6528" w:rsidRDefault="0067312B" w:rsidP="0067312B">
      <w:pPr>
        <w:pStyle w:val="af0"/>
        <w:numPr>
          <w:ilvl w:val="0"/>
          <w:numId w:val="10"/>
        </w:numPr>
        <w:spacing w:after="200" w:line="276" w:lineRule="auto"/>
        <w:ind w:left="0" w:firstLine="142"/>
        <w:jc w:val="both"/>
        <w:rPr>
          <w:sz w:val="24"/>
        </w:rPr>
      </w:pPr>
      <w:r w:rsidRPr="000A6528">
        <w:rPr>
          <w:sz w:val="24"/>
        </w:rPr>
        <w:t>При формировании метки времени, присваиваемой вводимому дискретному сигналу, устройство ПДС должно фиксировать момент времени начала процесса переключения (первое замыкание).</w:t>
      </w:r>
    </w:p>
    <w:p w:rsidR="0067312B" w:rsidRPr="000A6528" w:rsidRDefault="0067312B" w:rsidP="0067312B">
      <w:pPr>
        <w:pStyle w:val="af0"/>
        <w:numPr>
          <w:ilvl w:val="0"/>
          <w:numId w:val="10"/>
        </w:numPr>
        <w:spacing w:after="200" w:line="276" w:lineRule="auto"/>
        <w:ind w:left="0" w:firstLine="142"/>
        <w:jc w:val="both"/>
        <w:rPr>
          <w:sz w:val="24"/>
        </w:rPr>
      </w:pPr>
      <w:r w:rsidRPr="000A6528">
        <w:rPr>
          <w:sz w:val="24"/>
        </w:rPr>
        <w:lastRenderedPageBreak/>
        <w:t>Устройство ПДС должно обеспечивать возможность конфигурирования времени фильтрации и времени отстройки от случайных помех. Параметры должны задаваться при настройке устройства в диапазоне от 0 до 100 мс с шагом не более 5 мс.</w:t>
      </w:r>
    </w:p>
    <w:p w:rsidR="0067312B" w:rsidRPr="000A6528" w:rsidRDefault="0067312B" w:rsidP="0067312B">
      <w:pPr>
        <w:pStyle w:val="af0"/>
        <w:numPr>
          <w:ilvl w:val="2"/>
          <w:numId w:val="3"/>
        </w:numPr>
        <w:ind w:left="0" w:firstLine="709"/>
        <w:rPr>
          <w:sz w:val="24"/>
          <w:szCs w:val="24"/>
        </w:rPr>
      </w:pPr>
      <w:r w:rsidRPr="000A6528">
        <w:rPr>
          <w:sz w:val="24"/>
          <w:szCs w:val="24"/>
        </w:rPr>
        <w:t xml:space="preserve">Требования к дискретным выходам ПДС </w:t>
      </w:r>
    </w:p>
    <w:p w:rsidR="0067312B" w:rsidRPr="000A6528" w:rsidRDefault="0067312B" w:rsidP="0067312B">
      <w:pPr>
        <w:pStyle w:val="af0"/>
        <w:numPr>
          <w:ilvl w:val="0"/>
          <w:numId w:val="10"/>
        </w:numPr>
        <w:spacing w:after="200" w:line="276" w:lineRule="auto"/>
        <w:ind w:left="0" w:firstLine="0"/>
        <w:jc w:val="both"/>
        <w:rPr>
          <w:sz w:val="24"/>
        </w:rPr>
      </w:pPr>
      <w:r w:rsidRPr="000A6528">
        <w:rPr>
          <w:sz w:val="24"/>
        </w:rPr>
        <w:t xml:space="preserve">Дискретные выходы ПДС, предназначенные для управления электромагнитами отключения должны быть рассчитаны на работу в диапазоне рабочих напряжений не хуже 65 – 120 % от номинального напряжения. </w:t>
      </w:r>
    </w:p>
    <w:p w:rsidR="0067312B" w:rsidRPr="00C50D74" w:rsidRDefault="0067312B" w:rsidP="00C50D74">
      <w:pPr>
        <w:pStyle w:val="af0"/>
        <w:numPr>
          <w:ilvl w:val="0"/>
          <w:numId w:val="10"/>
        </w:numPr>
        <w:spacing w:after="200" w:line="276" w:lineRule="auto"/>
        <w:ind w:left="0" w:firstLine="0"/>
        <w:jc w:val="both"/>
        <w:rPr>
          <w:sz w:val="24"/>
        </w:rPr>
      </w:pPr>
      <w:r w:rsidRPr="000A6528">
        <w:rPr>
          <w:sz w:val="24"/>
        </w:rPr>
        <w:t xml:space="preserve">Дискретные выходы ПДС, предназначенные для управления электромагнитами включения должны быть рассчитаны на работу в диапазоне рабочих напряжений не хуже 80 – 110 % от номинального напряжения. </w:t>
      </w:r>
    </w:p>
    <w:p w:rsidR="0067312B" w:rsidRPr="000A6528" w:rsidRDefault="0067312B" w:rsidP="0067312B">
      <w:pPr>
        <w:pStyle w:val="af0"/>
        <w:numPr>
          <w:ilvl w:val="2"/>
          <w:numId w:val="3"/>
        </w:numPr>
        <w:ind w:left="0" w:firstLine="709"/>
        <w:rPr>
          <w:sz w:val="24"/>
          <w:szCs w:val="24"/>
        </w:rPr>
      </w:pPr>
      <w:r w:rsidRPr="000A6528">
        <w:rPr>
          <w:sz w:val="24"/>
          <w:szCs w:val="24"/>
        </w:rPr>
        <w:t>Требования к коммуникационным интерфейсам</w:t>
      </w:r>
    </w:p>
    <w:p w:rsidR="0067312B" w:rsidRPr="000A6528" w:rsidRDefault="0067312B" w:rsidP="0067312B">
      <w:pPr>
        <w:pStyle w:val="af0"/>
        <w:numPr>
          <w:ilvl w:val="0"/>
          <w:numId w:val="10"/>
        </w:numPr>
        <w:spacing w:after="200" w:line="276" w:lineRule="auto"/>
        <w:ind w:left="0" w:firstLine="0"/>
        <w:jc w:val="both"/>
        <w:rPr>
          <w:sz w:val="24"/>
        </w:rPr>
      </w:pPr>
      <w:r w:rsidRPr="000A6528">
        <w:rPr>
          <w:sz w:val="24"/>
        </w:rPr>
        <w:t xml:space="preserve">Коммуникационный интерфейс ПДС должен быть выполнен на базе волоконно-оптических каналов связи. </w:t>
      </w:r>
    </w:p>
    <w:p w:rsidR="0067312B" w:rsidRPr="000A6528" w:rsidRDefault="0067312B" w:rsidP="0067312B">
      <w:pPr>
        <w:pStyle w:val="af0"/>
        <w:numPr>
          <w:ilvl w:val="0"/>
          <w:numId w:val="10"/>
        </w:numPr>
        <w:spacing w:after="200" w:line="276" w:lineRule="auto"/>
        <w:ind w:left="0" w:firstLine="0"/>
        <w:jc w:val="both"/>
        <w:rPr>
          <w:sz w:val="24"/>
        </w:rPr>
      </w:pPr>
      <w:r w:rsidRPr="000A6528">
        <w:rPr>
          <w:sz w:val="24"/>
        </w:rPr>
        <w:t xml:space="preserve">Коммуникационный интерфейс должен соответствовать требованиям IEEE 802.3 в части интерфейса 100BASE-FX. В обоснованных при проектировании случаях могут применяться коммуникационные интерфейсы с более высокими скоростями передачи данных. </w:t>
      </w:r>
    </w:p>
    <w:p w:rsidR="0067312B" w:rsidRPr="000A6528" w:rsidRDefault="0067312B" w:rsidP="0067312B">
      <w:pPr>
        <w:spacing w:line="276" w:lineRule="auto"/>
        <w:rPr>
          <w:rFonts w:eastAsia="Calibri"/>
          <w:iCs/>
          <w:sz w:val="22"/>
          <w:szCs w:val="22"/>
          <w:lang w:eastAsia="en-US"/>
        </w:rPr>
      </w:pPr>
      <w:r w:rsidRPr="000A6528">
        <w:t>ПДС должен иметь не менее двух коммуникационных интерфейсов, обеспечивающих функционирование канала связи с параллельным резервированием по протоколу PRP согласно МЭК 62439-3.</w:t>
      </w:r>
    </w:p>
    <w:p w:rsidR="0067312B" w:rsidRPr="000A6528" w:rsidRDefault="0067312B" w:rsidP="00974E97">
      <w:pPr>
        <w:spacing w:line="276" w:lineRule="auto"/>
        <w:rPr>
          <w:rFonts w:eastAsia="Calibri"/>
          <w:iCs/>
          <w:sz w:val="22"/>
          <w:szCs w:val="22"/>
          <w:lang w:eastAsia="en-US"/>
        </w:rPr>
      </w:pPr>
    </w:p>
    <w:p w:rsidR="0067312B" w:rsidRPr="000A6528" w:rsidRDefault="0067312B" w:rsidP="0067312B">
      <w:pPr>
        <w:pStyle w:val="af0"/>
        <w:numPr>
          <w:ilvl w:val="1"/>
          <w:numId w:val="3"/>
        </w:numPr>
        <w:tabs>
          <w:tab w:val="left" w:pos="709"/>
          <w:tab w:val="left" w:pos="1134"/>
        </w:tabs>
        <w:ind w:left="0" w:firstLine="709"/>
        <w:jc w:val="both"/>
        <w:rPr>
          <w:sz w:val="24"/>
          <w:szCs w:val="24"/>
        </w:rPr>
      </w:pPr>
      <w:bookmarkStart w:id="0" w:name="_Ref471898256"/>
      <w:bookmarkStart w:id="1" w:name="_Toc475968048"/>
      <w:r w:rsidRPr="000A6528">
        <w:rPr>
          <w:sz w:val="24"/>
          <w:szCs w:val="24"/>
        </w:rPr>
        <w:t xml:space="preserve">Требования к </w:t>
      </w:r>
      <w:bookmarkEnd w:id="0"/>
      <w:r w:rsidRPr="000A6528">
        <w:rPr>
          <w:sz w:val="24"/>
          <w:szCs w:val="24"/>
        </w:rPr>
        <w:t>электропитанию</w:t>
      </w:r>
      <w:bookmarkEnd w:id="1"/>
      <w:r w:rsidRPr="000A6528">
        <w:rPr>
          <w:sz w:val="24"/>
          <w:szCs w:val="24"/>
        </w:rPr>
        <w:t xml:space="preserve"> ПДС </w:t>
      </w:r>
    </w:p>
    <w:p w:rsidR="0067312B" w:rsidRPr="000A6528" w:rsidRDefault="0067312B" w:rsidP="0067312B">
      <w:pPr>
        <w:pStyle w:val="af0"/>
        <w:numPr>
          <w:ilvl w:val="1"/>
          <w:numId w:val="13"/>
        </w:numPr>
        <w:ind w:left="0" w:firstLine="0"/>
        <w:jc w:val="both"/>
        <w:rPr>
          <w:sz w:val="24"/>
          <w:szCs w:val="24"/>
        </w:rPr>
      </w:pPr>
      <w:r w:rsidRPr="000A6528">
        <w:rPr>
          <w:sz w:val="24"/>
          <w:szCs w:val="24"/>
        </w:rPr>
        <w:t>Устройство должно иметь один универсальный блок питания.</w:t>
      </w:r>
    </w:p>
    <w:p w:rsidR="0067312B" w:rsidRPr="000A6528" w:rsidRDefault="0067312B" w:rsidP="0067312B">
      <w:pPr>
        <w:pStyle w:val="af0"/>
        <w:numPr>
          <w:ilvl w:val="1"/>
          <w:numId w:val="13"/>
        </w:numPr>
        <w:ind w:left="0" w:firstLine="0"/>
        <w:jc w:val="both"/>
        <w:rPr>
          <w:sz w:val="24"/>
          <w:szCs w:val="24"/>
        </w:rPr>
      </w:pPr>
      <w:r w:rsidRPr="000A6528">
        <w:rPr>
          <w:sz w:val="24"/>
          <w:szCs w:val="24"/>
        </w:rPr>
        <w:t>Блок питания должен иметь возможность электропитания от напряжения питания обратной полярности для постоянного тока.</w:t>
      </w:r>
    </w:p>
    <w:p w:rsidR="0067312B" w:rsidRPr="000A6528" w:rsidRDefault="0067312B" w:rsidP="0067312B">
      <w:pPr>
        <w:pStyle w:val="af0"/>
        <w:numPr>
          <w:ilvl w:val="1"/>
          <w:numId w:val="13"/>
        </w:numPr>
        <w:ind w:left="0" w:firstLine="0"/>
        <w:jc w:val="both"/>
        <w:rPr>
          <w:sz w:val="24"/>
          <w:szCs w:val="24"/>
        </w:rPr>
      </w:pPr>
      <w:r w:rsidRPr="000A6528">
        <w:rPr>
          <w:sz w:val="24"/>
          <w:szCs w:val="24"/>
        </w:rPr>
        <w:t>Устройство не должно давать сбои, выходить из строя или ложно срабатывать при подключении и (или) отключении питания.</w:t>
      </w:r>
    </w:p>
    <w:p w:rsidR="0067312B" w:rsidRPr="000A6528" w:rsidRDefault="0067312B" w:rsidP="0067312B">
      <w:pPr>
        <w:pStyle w:val="af0"/>
        <w:numPr>
          <w:ilvl w:val="1"/>
          <w:numId w:val="13"/>
        </w:numPr>
        <w:ind w:left="0" w:firstLine="0"/>
        <w:jc w:val="both"/>
        <w:rPr>
          <w:sz w:val="24"/>
          <w:szCs w:val="24"/>
        </w:rPr>
      </w:pPr>
      <w:r w:rsidRPr="000A6528">
        <w:rPr>
          <w:sz w:val="24"/>
          <w:szCs w:val="24"/>
        </w:rPr>
        <w:t>Устройство должно сохранять работоспособность, заданные настройки и программы действия после перерывов питания любой длительности с последующим восстановлением.</w:t>
      </w:r>
    </w:p>
    <w:p w:rsidR="0067312B" w:rsidRPr="000A6528" w:rsidRDefault="0067312B" w:rsidP="0067312B">
      <w:pPr>
        <w:pStyle w:val="af0"/>
        <w:numPr>
          <w:ilvl w:val="1"/>
          <w:numId w:val="13"/>
        </w:numPr>
        <w:ind w:left="0" w:firstLine="0"/>
        <w:jc w:val="both"/>
        <w:rPr>
          <w:sz w:val="24"/>
          <w:szCs w:val="24"/>
        </w:rPr>
      </w:pPr>
      <w:r w:rsidRPr="000A6528">
        <w:rPr>
          <w:sz w:val="24"/>
          <w:szCs w:val="24"/>
        </w:rPr>
        <w:t xml:space="preserve">Мгновенные величины пускового тока блока питания не должны превышать установленные ГОСТ </w:t>
      </w:r>
      <w:r w:rsidRPr="000A6528">
        <w:rPr>
          <w:sz w:val="24"/>
          <w:szCs w:val="24"/>
          <w:lang w:val="en-US"/>
        </w:rPr>
        <w:t>IEC</w:t>
      </w:r>
      <w:r w:rsidRPr="000A6528">
        <w:rPr>
          <w:sz w:val="24"/>
          <w:szCs w:val="24"/>
        </w:rPr>
        <w:t xml:space="preserve"> 60870-4-2011 для класса </w:t>
      </w:r>
      <w:r w:rsidRPr="000A6528">
        <w:rPr>
          <w:sz w:val="24"/>
          <w:szCs w:val="24"/>
          <w:lang w:val="en-US"/>
        </w:rPr>
        <w:t>S</w:t>
      </w:r>
      <w:r w:rsidRPr="000A6528">
        <w:rPr>
          <w:sz w:val="24"/>
          <w:szCs w:val="24"/>
        </w:rPr>
        <w:t>3.</w:t>
      </w:r>
    </w:p>
    <w:p w:rsidR="0067312B" w:rsidRPr="000A6528" w:rsidRDefault="0067312B" w:rsidP="0067312B">
      <w:pPr>
        <w:pStyle w:val="af0"/>
        <w:numPr>
          <w:ilvl w:val="1"/>
          <w:numId w:val="13"/>
        </w:numPr>
        <w:ind w:left="0" w:firstLine="0"/>
        <w:jc w:val="both"/>
        <w:rPr>
          <w:sz w:val="24"/>
          <w:szCs w:val="24"/>
        </w:rPr>
      </w:pPr>
      <w:r w:rsidRPr="000A6528">
        <w:rPr>
          <w:sz w:val="24"/>
          <w:szCs w:val="24"/>
        </w:rPr>
        <w:t>Устройство должно диагностировать наличие напряжения на входе блока питания и наличие напряжения на внутренней шине электропитания. Результат диагностики должен записываться в журнал событий перед отключением при пропадании питания.</w:t>
      </w:r>
    </w:p>
    <w:p w:rsidR="0067312B" w:rsidRPr="000A6528" w:rsidRDefault="0067312B" w:rsidP="0067312B">
      <w:pPr>
        <w:pStyle w:val="af0"/>
        <w:numPr>
          <w:ilvl w:val="1"/>
          <w:numId w:val="13"/>
        </w:numPr>
        <w:ind w:left="0" w:firstLine="0"/>
        <w:jc w:val="both"/>
        <w:rPr>
          <w:sz w:val="24"/>
          <w:szCs w:val="24"/>
        </w:rPr>
      </w:pPr>
      <w:r w:rsidRPr="000A6528">
        <w:rPr>
          <w:sz w:val="24"/>
          <w:szCs w:val="24"/>
        </w:rPr>
        <w:t>В устройстве во входной цепи до блока внутренней защиты должны быть предусмотрены сменные предохранители на каждой линии.</w:t>
      </w:r>
    </w:p>
    <w:p w:rsidR="0067312B" w:rsidRPr="000A6528" w:rsidRDefault="0067312B" w:rsidP="0067312B">
      <w:pPr>
        <w:pStyle w:val="af0"/>
        <w:numPr>
          <w:ilvl w:val="1"/>
          <w:numId w:val="3"/>
        </w:numPr>
        <w:tabs>
          <w:tab w:val="left" w:pos="709"/>
          <w:tab w:val="left" w:pos="1134"/>
        </w:tabs>
        <w:ind w:left="0" w:firstLine="709"/>
        <w:jc w:val="both"/>
        <w:rPr>
          <w:sz w:val="24"/>
          <w:szCs w:val="24"/>
        </w:rPr>
      </w:pPr>
      <w:bookmarkStart w:id="2" w:name="_Toc391034838"/>
      <w:bookmarkStart w:id="3" w:name="_Toc411877568"/>
      <w:bookmarkStart w:id="4" w:name="_Toc411878256"/>
      <w:bookmarkStart w:id="5" w:name="_Toc475968060"/>
      <w:r w:rsidRPr="000A6528">
        <w:rPr>
          <w:sz w:val="24"/>
          <w:szCs w:val="24"/>
        </w:rPr>
        <w:t>Требования по электрической безопасности</w:t>
      </w:r>
      <w:bookmarkEnd w:id="2"/>
      <w:bookmarkEnd w:id="3"/>
      <w:bookmarkEnd w:id="4"/>
      <w:bookmarkEnd w:id="5"/>
      <w:r w:rsidRPr="000A6528">
        <w:rPr>
          <w:sz w:val="24"/>
          <w:szCs w:val="24"/>
        </w:rPr>
        <w:t xml:space="preserve"> ПДС</w:t>
      </w:r>
    </w:p>
    <w:p w:rsidR="0067312B" w:rsidRPr="000A6528" w:rsidRDefault="0067312B" w:rsidP="0067312B">
      <w:pPr>
        <w:pStyle w:val="af0"/>
        <w:numPr>
          <w:ilvl w:val="1"/>
          <w:numId w:val="13"/>
        </w:numPr>
        <w:ind w:left="0" w:firstLine="0"/>
        <w:jc w:val="both"/>
        <w:rPr>
          <w:sz w:val="24"/>
          <w:szCs w:val="24"/>
        </w:rPr>
      </w:pPr>
      <w:r w:rsidRPr="000A6528">
        <w:rPr>
          <w:sz w:val="24"/>
          <w:szCs w:val="24"/>
        </w:rPr>
        <w:t>Устройство должно соответствовать требованиям к электробезопасности в соответствии с ГОСТ 12.2.007.0-75, ГОСТ 12.2.007.6-75 и ГОСТ 22789-94 (МЭК 439-1-93), ГОСТ IEC 60255-27-2013.</w:t>
      </w:r>
    </w:p>
    <w:p w:rsidR="0067312B" w:rsidRPr="000A6528" w:rsidRDefault="0067312B" w:rsidP="0067312B">
      <w:pPr>
        <w:pStyle w:val="af0"/>
        <w:numPr>
          <w:ilvl w:val="1"/>
          <w:numId w:val="13"/>
        </w:numPr>
        <w:ind w:left="0" w:firstLine="0"/>
        <w:jc w:val="both"/>
        <w:rPr>
          <w:sz w:val="24"/>
          <w:szCs w:val="24"/>
        </w:rPr>
      </w:pPr>
      <w:r w:rsidRPr="000A6528">
        <w:rPr>
          <w:sz w:val="24"/>
          <w:szCs w:val="24"/>
        </w:rPr>
        <w:t>Устройство при монтаже, наладке, эксплуатации, обслуживании и ремонте должно соответствовать общим требованиям безопасности по ГОСТ 12.2.003-91.</w:t>
      </w:r>
    </w:p>
    <w:p w:rsidR="0067312B" w:rsidRPr="000A6528" w:rsidRDefault="0067312B" w:rsidP="0067312B">
      <w:pPr>
        <w:pStyle w:val="af0"/>
        <w:numPr>
          <w:ilvl w:val="1"/>
          <w:numId w:val="13"/>
        </w:numPr>
        <w:ind w:left="0" w:firstLine="0"/>
        <w:jc w:val="both"/>
        <w:rPr>
          <w:sz w:val="24"/>
          <w:szCs w:val="24"/>
        </w:rPr>
      </w:pPr>
      <w:r w:rsidRPr="000A6528">
        <w:rPr>
          <w:sz w:val="24"/>
          <w:szCs w:val="24"/>
        </w:rPr>
        <w:t>По способу защиты человека от поражения электрическим током устройство должно удовлетворять требованиям класса 1 по ГОСТ 12.2.007.0-75 п. 2.1.</w:t>
      </w:r>
    </w:p>
    <w:p w:rsidR="0067312B" w:rsidRPr="000A6528" w:rsidRDefault="0067312B" w:rsidP="0067312B">
      <w:pPr>
        <w:pStyle w:val="af0"/>
        <w:numPr>
          <w:ilvl w:val="1"/>
          <w:numId w:val="13"/>
        </w:numPr>
        <w:ind w:left="0" w:firstLine="0"/>
        <w:jc w:val="both"/>
        <w:rPr>
          <w:sz w:val="24"/>
          <w:szCs w:val="24"/>
        </w:rPr>
      </w:pPr>
      <w:r w:rsidRPr="000A6528">
        <w:rPr>
          <w:sz w:val="24"/>
          <w:szCs w:val="24"/>
        </w:rPr>
        <w:t>Устройство должно быть пожаробезопасным в соответствии с требованиями ГОСТ 12.1.004-91 и ГОСТ 12.2.007.0-75.</w:t>
      </w:r>
    </w:p>
    <w:p w:rsidR="0067312B" w:rsidRPr="000A6528" w:rsidRDefault="0067312B" w:rsidP="0067312B">
      <w:pPr>
        <w:pStyle w:val="af0"/>
        <w:numPr>
          <w:ilvl w:val="1"/>
          <w:numId w:val="3"/>
        </w:numPr>
        <w:tabs>
          <w:tab w:val="left" w:pos="709"/>
          <w:tab w:val="left" w:pos="1134"/>
        </w:tabs>
        <w:ind w:left="0" w:firstLine="709"/>
        <w:jc w:val="both"/>
        <w:rPr>
          <w:sz w:val="24"/>
          <w:szCs w:val="24"/>
        </w:rPr>
      </w:pPr>
      <w:bookmarkStart w:id="6" w:name="_Toc391034839"/>
      <w:bookmarkStart w:id="7" w:name="_Toc411877569"/>
      <w:bookmarkStart w:id="8" w:name="_Toc411878257"/>
      <w:bookmarkStart w:id="9" w:name="_Toc475968061"/>
      <w:r w:rsidRPr="000A6528">
        <w:rPr>
          <w:sz w:val="24"/>
          <w:szCs w:val="24"/>
        </w:rPr>
        <w:t>Требования к электрической прочности изоляции</w:t>
      </w:r>
      <w:bookmarkEnd w:id="6"/>
      <w:bookmarkEnd w:id="7"/>
      <w:bookmarkEnd w:id="8"/>
      <w:bookmarkEnd w:id="9"/>
      <w:r w:rsidRPr="000A6528">
        <w:rPr>
          <w:sz w:val="24"/>
          <w:szCs w:val="24"/>
        </w:rPr>
        <w:t xml:space="preserve"> ПДС</w:t>
      </w:r>
    </w:p>
    <w:p w:rsidR="0067312B" w:rsidRPr="000A6528" w:rsidRDefault="0067312B" w:rsidP="0067312B">
      <w:pPr>
        <w:pStyle w:val="af0"/>
        <w:numPr>
          <w:ilvl w:val="1"/>
          <w:numId w:val="13"/>
        </w:numPr>
        <w:ind w:left="0" w:firstLine="0"/>
        <w:jc w:val="both"/>
        <w:rPr>
          <w:sz w:val="24"/>
          <w:szCs w:val="24"/>
        </w:rPr>
      </w:pPr>
      <w:r w:rsidRPr="000A6528">
        <w:rPr>
          <w:sz w:val="24"/>
          <w:szCs w:val="24"/>
        </w:rPr>
        <w:t>Устройство по прочности электрической изоляции должно удовлетворять требованиям ГОСТ 30328-95 (МЭК 255-5-77).</w:t>
      </w:r>
    </w:p>
    <w:p w:rsidR="0067312B" w:rsidRPr="000A6528" w:rsidRDefault="0067312B" w:rsidP="0067312B">
      <w:pPr>
        <w:pStyle w:val="af0"/>
        <w:numPr>
          <w:ilvl w:val="1"/>
          <w:numId w:val="13"/>
        </w:numPr>
        <w:ind w:left="0" w:firstLine="0"/>
        <w:jc w:val="both"/>
        <w:rPr>
          <w:sz w:val="24"/>
          <w:szCs w:val="24"/>
        </w:rPr>
      </w:pPr>
      <w:r w:rsidRPr="000A6528">
        <w:rPr>
          <w:sz w:val="24"/>
          <w:szCs w:val="24"/>
        </w:rPr>
        <w:lastRenderedPageBreak/>
        <w:t>Сопротивление изоляции между каждой независимой цепью устройства (гальванически не связанной с другими цепями) и корпусом, соединенным со всеми остальными независимыми цепями, должно быть не менее 100 МОм при напряжении постоянного тока 500 В.</w:t>
      </w:r>
    </w:p>
    <w:p w:rsidR="0067312B" w:rsidRPr="000A6528" w:rsidRDefault="0067312B" w:rsidP="0067312B">
      <w:pPr>
        <w:pStyle w:val="af0"/>
        <w:jc w:val="both"/>
        <w:rPr>
          <w:sz w:val="24"/>
          <w:szCs w:val="24"/>
        </w:rPr>
      </w:pPr>
      <w:r w:rsidRPr="000A6528">
        <w:rPr>
          <w:sz w:val="24"/>
          <w:szCs w:val="24"/>
        </w:rPr>
        <w:t>Электрическая прочность:</w:t>
      </w:r>
    </w:p>
    <w:p w:rsidR="0067312B" w:rsidRPr="000A6528" w:rsidRDefault="0067312B" w:rsidP="0067312B">
      <w:pPr>
        <w:pStyle w:val="af0"/>
        <w:numPr>
          <w:ilvl w:val="0"/>
          <w:numId w:val="14"/>
        </w:numPr>
        <w:ind w:left="0" w:firstLine="0"/>
        <w:jc w:val="both"/>
        <w:rPr>
          <w:b/>
          <w:sz w:val="24"/>
          <w:szCs w:val="24"/>
        </w:rPr>
      </w:pPr>
      <w:r w:rsidRPr="000A6528">
        <w:rPr>
          <w:sz w:val="24"/>
          <w:szCs w:val="24"/>
        </w:rPr>
        <w:t xml:space="preserve">Электрическая изоляция каждой из входных или выходных независимых цепей устройства по отношению ко всем остальным независимым цепям и корпусу должна выдерживать без повреждений испытательное напряжение. </w:t>
      </w:r>
    </w:p>
    <w:p w:rsidR="0067312B" w:rsidRPr="000A6528" w:rsidRDefault="0067312B" w:rsidP="0067312B">
      <w:pPr>
        <w:ind w:firstLine="709"/>
        <w:jc w:val="both"/>
        <w:rPr>
          <w:lang w:val="en-US"/>
        </w:rPr>
      </w:pPr>
      <w:r w:rsidRPr="000A6528">
        <w:t>Прочность к импульсным напряжениям</w:t>
      </w:r>
      <w:r w:rsidRPr="000A6528">
        <w:rPr>
          <w:lang w:val="en-US"/>
        </w:rPr>
        <w:t>:</w:t>
      </w:r>
    </w:p>
    <w:p w:rsidR="0067312B" w:rsidRPr="000A6528" w:rsidRDefault="0067312B" w:rsidP="0067312B">
      <w:pPr>
        <w:pStyle w:val="af0"/>
        <w:numPr>
          <w:ilvl w:val="0"/>
          <w:numId w:val="15"/>
        </w:numPr>
        <w:ind w:left="0" w:firstLine="0"/>
        <w:jc w:val="both"/>
        <w:rPr>
          <w:sz w:val="24"/>
          <w:szCs w:val="24"/>
        </w:rPr>
      </w:pPr>
      <w:r w:rsidRPr="000A6528">
        <w:rPr>
          <w:sz w:val="24"/>
          <w:szCs w:val="24"/>
        </w:rPr>
        <w:t>Электрическая изоляция каждой из входных и выходных цепей устройства по отношению к корпусу и другим независимым цепям должна выдерживать без повреждений три положительных и три отрицательных импульса испытательного напряжения.</w:t>
      </w:r>
    </w:p>
    <w:p w:rsidR="0067312B" w:rsidRPr="000A6528" w:rsidRDefault="0067312B" w:rsidP="0067312B">
      <w:pPr>
        <w:pStyle w:val="af0"/>
        <w:numPr>
          <w:ilvl w:val="0"/>
          <w:numId w:val="15"/>
        </w:numPr>
        <w:ind w:left="0" w:firstLine="0"/>
        <w:jc w:val="both"/>
        <w:rPr>
          <w:b/>
          <w:sz w:val="24"/>
          <w:szCs w:val="24"/>
        </w:rPr>
      </w:pPr>
      <w:r w:rsidRPr="000A6528">
        <w:rPr>
          <w:sz w:val="24"/>
          <w:szCs w:val="24"/>
        </w:rPr>
        <w:t>Электрическая изоляция внутренних измерительных и логических цепей, цепей цифровых связей с внешними устройствами с номинальным напряжением не более 60 В (гальванически не связанных с входными, выходными и внутренними цепями) относительно корпуса, соединенного с другими независимыми цепями, должна выдерживать без повреждений три положительных и три отрицательных импульса испытательного напряжения.</w:t>
      </w:r>
    </w:p>
    <w:p w:rsidR="0067312B" w:rsidRPr="000A6528" w:rsidRDefault="0067312B" w:rsidP="0067312B">
      <w:pPr>
        <w:pStyle w:val="af0"/>
        <w:numPr>
          <w:ilvl w:val="1"/>
          <w:numId w:val="3"/>
        </w:numPr>
        <w:tabs>
          <w:tab w:val="left" w:pos="709"/>
          <w:tab w:val="left" w:pos="1134"/>
        </w:tabs>
        <w:ind w:left="0" w:firstLine="709"/>
        <w:jc w:val="both"/>
        <w:rPr>
          <w:sz w:val="24"/>
          <w:szCs w:val="24"/>
        </w:rPr>
      </w:pPr>
      <w:bookmarkStart w:id="10" w:name="_Toc391034840"/>
      <w:bookmarkStart w:id="11" w:name="_Toc411877570"/>
      <w:bookmarkStart w:id="12" w:name="_Toc411878258"/>
      <w:bookmarkStart w:id="13" w:name="_Toc475968062"/>
      <w:r w:rsidRPr="000A6528">
        <w:rPr>
          <w:sz w:val="24"/>
          <w:szCs w:val="24"/>
        </w:rPr>
        <w:t>Требования к помехозащищенности</w:t>
      </w:r>
      <w:bookmarkEnd w:id="10"/>
      <w:bookmarkEnd w:id="11"/>
      <w:bookmarkEnd w:id="12"/>
      <w:bookmarkEnd w:id="13"/>
      <w:r w:rsidRPr="000A6528">
        <w:rPr>
          <w:sz w:val="24"/>
          <w:szCs w:val="24"/>
        </w:rPr>
        <w:t xml:space="preserve"> ПДС</w:t>
      </w:r>
    </w:p>
    <w:p w:rsidR="0067312B" w:rsidRPr="000A6528" w:rsidRDefault="0067312B" w:rsidP="0067312B">
      <w:pPr>
        <w:pStyle w:val="af0"/>
        <w:numPr>
          <w:ilvl w:val="0"/>
          <w:numId w:val="15"/>
        </w:numPr>
        <w:ind w:left="0" w:firstLine="0"/>
        <w:jc w:val="both"/>
        <w:rPr>
          <w:sz w:val="24"/>
          <w:szCs w:val="24"/>
        </w:rPr>
      </w:pPr>
      <w:r w:rsidRPr="000A6528">
        <w:rPr>
          <w:sz w:val="24"/>
          <w:szCs w:val="24"/>
        </w:rPr>
        <w:t>Устройство по устойчивости к внешним и внутренним помехам должно соответствовать требованиям ГОСТ Р 51317.4.1-2000 (МЭК 61000-4-1-2000) и МЭК 60255-22.</w:t>
      </w:r>
    </w:p>
    <w:p w:rsidR="0067312B" w:rsidRPr="000A6528" w:rsidRDefault="0067312B" w:rsidP="0067312B">
      <w:pPr>
        <w:pStyle w:val="af0"/>
        <w:numPr>
          <w:ilvl w:val="1"/>
          <w:numId w:val="3"/>
        </w:numPr>
        <w:tabs>
          <w:tab w:val="left" w:pos="709"/>
          <w:tab w:val="left" w:pos="1134"/>
        </w:tabs>
        <w:ind w:left="0" w:firstLine="709"/>
        <w:jc w:val="both"/>
        <w:rPr>
          <w:sz w:val="24"/>
          <w:szCs w:val="24"/>
        </w:rPr>
      </w:pPr>
      <w:bookmarkStart w:id="14" w:name="_Toc391034841"/>
      <w:bookmarkStart w:id="15" w:name="_Toc411877571"/>
      <w:bookmarkStart w:id="16" w:name="_Toc411878259"/>
      <w:bookmarkStart w:id="17" w:name="_Toc475968063"/>
      <w:r w:rsidRPr="000A6528">
        <w:rPr>
          <w:sz w:val="24"/>
          <w:szCs w:val="24"/>
        </w:rPr>
        <w:t>Требования к надежности</w:t>
      </w:r>
      <w:bookmarkEnd w:id="14"/>
      <w:bookmarkEnd w:id="15"/>
      <w:bookmarkEnd w:id="16"/>
      <w:bookmarkEnd w:id="17"/>
      <w:r w:rsidRPr="000A6528">
        <w:rPr>
          <w:sz w:val="24"/>
          <w:szCs w:val="24"/>
        </w:rPr>
        <w:t xml:space="preserve"> ПДС</w:t>
      </w:r>
    </w:p>
    <w:p w:rsidR="0067312B" w:rsidRPr="000A6528" w:rsidRDefault="0067312B" w:rsidP="0067312B">
      <w:pPr>
        <w:pStyle w:val="af0"/>
        <w:numPr>
          <w:ilvl w:val="0"/>
          <w:numId w:val="15"/>
        </w:numPr>
        <w:ind w:left="0" w:firstLine="0"/>
        <w:jc w:val="both"/>
        <w:rPr>
          <w:sz w:val="24"/>
          <w:szCs w:val="24"/>
        </w:rPr>
      </w:pPr>
      <w:r w:rsidRPr="000A6528">
        <w:rPr>
          <w:sz w:val="24"/>
          <w:szCs w:val="24"/>
        </w:rPr>
        <w:t xml:space="preserve">Устройство должно обладать системой самодиагностики программного обеспечения, памяти, DSP, блока питания, модулей расширения. </w:t>
      </w:r>
    </w:p>
    <w:p w:rsidR="0067312B" w:rsidRPr="000A6528" w:rsidRDefault="0067312B" w:rsidP="0067312B">
      <w:pPr>
        <w:pStyle w:val="af0"/>
        <w:numPr>
          <w:ilvl w:val="0"/>
          <w:numId w:val="15"/>
        </w:numPr>
        <w:ind w:left="0" w:firstLine="0"/>
        <w:jc w:val="both"/>
        <w:rPr>
          <w:sz w:val="24"/>
          <w:szCs w:val="24"/>
        </w:rPr>
      </w:pPr>
      <w:r w:rsidRPr="000A6528">
        <w:rPr>
          <w:sz w:val="24"/>
          <w:szCs w:val="24"/>
        </w:rPr>
        <w:t>Средняя наработка на отказ сменного элемента – 100 тыс. часов.</w:t>
      </w:r>
    </w:p>
    <w:p w:rsidR="0067312B" w:rsidRPr="000A6528" w:rsidRDefault="0067312B" w:rsidP="0067312B">
      <w:pPr>
        <w:pStyle w:val="af0"/>
        <w:numPr>
          <w:ilvl w:val="0"/>
          <w:numId w:val="15"/>
        </w:numPr>
        <w:ind w:left="0" w:firstLine="0"/>
        <w:jc w:val="both"/>
        <w:rPr>
          <w:sz w:val="24"/>
          <w:szCs w:val="24"/>
        </w:rPr>
      </w:pPr>
      <w:r w:rsidRPr="000A6528">
        <w:rPr>
          <w:sz w:val="24"/>
          <w:szCs w:val="24"/>
        </w:rPr>
        <w:t>Среднее время восстановления (замены сменного элемента) – 0,5 часа.</w:t>
      </w:r>
    </w:p>
    <w:p w:rsidR="0067312B" w:rsidRPr="000A6528" w:rsidRDefault="0067312B" w:rsidP="0067312B">
      <w:pPr>
        <w:pStyle w:val="af0"/>
        <w:numPr>
          <w:ilvl w:val="0"/>
          <w:numId w:val="15"/>
        </w:numPr>
        <w:ind w:left="0" w:firstLine="0"/>
        <w:jc w:val="both"/>
        <w:rPr>
          <w:sz w:val="24"/>
          <w:szCs w:val="24"/>
        </w:rPr>
      </w:pPr>
      <w:r w:rsidRPr="000A6528">
        <w:rPr>
          <w:sz w:val="24"/>
          <w:szCs w:val="24"/>
        </w:rPr>
        <w:t>Средний срок службы сменного элемента до капитального ремонта – 10 лет.</w:t>
      </w:r>
    </w:p>
    <w:p w:rsidR="0067312B" w:rsidRPr="000A6528" w:rsidRDefault="0067312B" w:rsidP="0067312B">
      <w:pPr>
        <w:pStyle w:val="af0"/>
        <w:numPr>
          <w:ilvl w:val="0"/>
          <w:numId w:val="15"/>
        </w:numPr>
        <w:ind w:left="0" w:firstLine="0"/>
        <w:jc w:val="both"/>
        <w:rPr>
          <w:sz w:val="24"/>
          <w:szCs w:val="24"/>
        </w:rPr>
      </w:pPr>
      <w:r w:rsidRPr="000A6528">
        <w:rPr>
          <w:sz w:val="24"/>
          <w:szCs w:val="24"/>
        </w:rPr>
        <w:t>Гарантийный срок эксплуатации – не менее 5 лет.</w:t>
      </w:r>
    </w:p>
    <w:p w:rsidR="0067312B" w:rsidRPr="000A6528" w:rsidRDefault="0067312B" w:rsidP="0067312B">
      <w:pPr>
        <w:pStyle w:val="af0"/>
        <w:numPr>
          <w:ilvl w:val="0"/>
          <w:numId w:val="15"/>
        </w:numPr>
        <w:ind w:left="0" w:firstLine="0"/>
        <w:jc w:val="both"/>
        <w:rPr>
          <w:sz w:val="24"/>
          <w:szCs w:val="24"/>
        </w:rPr>
      </w:pPr>
      <w:r w:rsidRPr="000A6528">
        <w:rPr>
          <w:sz w:val="24"/>
          <w:szCs w:val="24"/>
        </w:rPr>
        <w:t>Полный средний срок службы устройства должен быть – 25 лет.</w:t>
      </w:r>
    </w:p>
    <w:p w:rsidR="0067312B" w:rsidRPr="000A6528" w:rsidRDefault="0067312B" w:rsidP="0067312B">
      <w:pPr>
        <w:pStyle w:val="af0"/>
        <w:numPr>
          <w:ilvl w:val="0"/>
          <w:numId w:val="15"/>
        </w:numPr>
        <w:ind w:left="0" w:firstLine="0"/>
        <w:jc w:val="both"/>
        <w:rPr>
          <w:sz w:val="24"/>
          <w:szCs w:val="24"/>
        </w:rPr>
      </w:pPr>
      <w:r w:rsidRPr="000A6528">
        <w:rPr>
          <w:sz w:val="24"/>
          <w:szCs w:val="24"/>
        </w:rPr>
        <w:t xml:space="preserve">Память для хранения констант, кода программ и данных </w:t>
      </w:r>
      <w:proofErr w:type="spellStart"/>
      <w:r w:rsidRPr="000A6528">
        <w:rPr>
          <w:sz w:val="24"/>
          <w:szCs w:val="24"/>
        </w:rPr>
        <w:t>саморегистрации</w:t>
      </w:r>
      <w:proofErr w:type="spellEnd"/>
      <w:r w:rsidRPr="000A6528">
        <w:rPr>
          <w:sz w:val="24"/>
          <w:szCs w:val="24"/>
        </w:rPr>
        <w:t xml:space="preserve"> энергонезависимая.</w:t>
      </w:r>
    </w:p>
    <w:p w:rsidR="0067312B" w:rsidRPr="000A6528" w:rsidRDefault="0067312B" w:rsidP="0067312B">
      <w:pPr>
        <w:pStyle w:val="af0"/>
        <w:numPr>
          <w:ilvl w:val="0"/>
          <w:numId w:val="15"/>
        </w:numPr>
        <w:ind w:left="0" w:firstLine="0"/>
        <w:jc w:val="both"/>
        <w:rPr>
          <w:sz w:val="24"/>
          <w:szCs w:val="24"/>
        </w:rPr>
      </w:pPr>
      <w:r w:rsidRPr="000A6528">
        <w:rPr>
          <w:sz w:val="24"/>
          <w:szCs w:val="24"/>
        </w:rPr>
        <w:t>Регламентирующий документ – ГОСТ 27.003-90 «Надежность в технике. Состав и общие правила задания требований по надежности».</w:t>
      </w:r>
    </w:p>
    <w:p w:rsidR="0067312B" w:rsidRDefault="0067312B" w:rsidP="00974E97">
      <w:pPr>
        <w:spacing w:line="276" w:lineRule="auto"/>
        <w:rPr>
          <w:rFonts w:eastAsia="Calibri"/>
          <w:iCs/>
          <w:sz w:val="22"/>
          <w:szCs w:val="22"/>
          <w:lang w:eastAsia="en-US"/>
        </w:rPr>
      </w:pPr>
    </w:p>
    <w:p w:rsidR="000F4460" w:rsidRPr="00A013DB" w:rsidRDefault="000F4460" w:rsidP="00976F35">
      <w:pPr>
        <w:pStyle w:val="af0"/>
        <w:numPr>
          <w:ilvl w:val="0"/>
          <w:numId w:val="3"/>
        </w:numPr>
        <w:ind w:left="993" w:hanging="284"/>
        <w:jc w:val="both"/>
        <w:rPr>
          <w:b/>
          <w:bCs/>
          <w:sz w:val="24"/>
          <w:szCs w:val="24"/>
        </w:rPr>
      </w:pPr>
      <w:r w:rsidRPr="00A013DB">
        <w:rPr>
          <w:b/>
          <w:bCs/>
          <w:sz w:val="24"/>
          <w:szCs w:val="24"/>
        </w:rPr>
        <w:t xml:space="preserve">Общие </w:t>
      </w:r>
      <w:r w:rsidR="00637306" w:rsidRPr="00A013DB">
        <w:rPr>
          <w:b/>
          <w:bCs/>
          <w:sz w:val="24"/>
          <w:szCs w:val="24"/>
        </w:rPr>
        <w:t>требования</w:t>
      </w:r>
      <w:r w:rsidRPr="00A013DB">
        <w:rPr>
          <w:b/>
          <w:bCs/>
          <w:sz w:val="24"/>
          <w:szCs w:val="24"/>
        </w:rPr>
        <w:t>.</w:t>
      </w:r>
    </w:p>
    <w:p w:rsidR="00B86F73" w:rsidRPr="000312FD" w:rsidRDefault="00756EEB" w:rsidP="00976F35">
      <w:pPr>
        <w:pStyle w:val="af0"/>
        <w:numPr>
          <w:ilvl w:val="1"/>
          <w:numId w:val="4"/>
        </w:numPr>
        <w:tabs>
          <w:tab w:val="left" w:pos="709"/>
          <w:tab w:val="left" w:pos="851"/>
          <w:tab w:val="left" w:pos="1134"/>
        </w:tabs>
        <w:ind w:left="709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B86F73" w:rsidRPr="000312FD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:rsidR="00B86F73" w:rsidRPr="00A4107F" w:rsidRDefault="00B86F73" w:rsidP="00976F35">
      <w:pPr>
        <w:pStyle w:val="af0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A4107F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B86F73" w:rsidRPr="00A4107F" w:rsidRDefault="00B86F73" w:rsidP="00976F35">
      <w:pPr>
        <w:pStyle w:val="af0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A4107F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795E1F" w:rsidRPr="00BB70ED" w:rsidRDefault="00795E1F" w:rsidP="00976F35">
      <w:pPr>
        <w:pStyle w:val="10"/>
        <w:numPr>
          <w:ilvl w:val="0"/>
          <w:numId w:val="7"/>
        </w:numPr>
        <w:tabs>
          <w:tab w:val="left" w:pos="1134"/>
          <w:tab w:val="left" w:pos="1560"/>
        </w:tabs>
        <w:ind w:left="0" w:firstLine="709"/>
        <w:jc w:val="both"/>
        <w:rPr>
          <w:sz w:val="24"/>
          <w:szCs w:val="24"/>
        </w:rPr>
      </w:pPr>
      <w:r w:rsidRPr="008D7679">
        <w:rPr>
          <w:sz w:val="24"/>
          <w:szCs w:val="24"/>
        </w:rPr>
        <w:t xml:space="preserve">поставляемое электротехническое оборудование отечественного и зарубежного производства  должно </w:t>
      </w:r>
      <w:r>
        <w:rPr>
          <w:sz w:val="24"/>
          <w:szCs w:val="24"/>
        </w:rPr>
        <w:t>быть</w:t>
      </w:r>
      <w:r w:rsidRPr="008D7679">
        <w:rPr>
          <w:sz w:val="24"/>
          <w:szCs w:val="24"/>
        </w:rPr>
        <w:t xml:space="preserve"> аттест</w:t>
      </w:r>
      <w:r>
        <w:rPr>
          <w:sz w:val="24"/>
          <w:szCs w:val="24"/>
        </w:rPr>
        <w:t>овано</w:t>
      </w:r>
      <w:r w:rsidRPr="008D7679">
        <w:rPr>
          <w:sz w:val="24"/>
          <w:szCs w:val="24"/>
        </w:rPr>
        <w:t xml:space="preserve"> </w:t>
      </w:r>
      <w:r w:rsidR="00313CCE">
        <w:rPr>
          <w:sz w:val="24"/>
          <w:szCs w:val="24"/>
        </w:rPr>
        <w:t>П</w:t>
      </w:r>
      <w:r>
        <w:rPr>
          <w:sz w:val="24"/>
          <w:szCs w:val="24"/>
        </w:rPr>
        <w:t>АО «Россети»</w:t>
      </w:r>
      <w:r w:rsidRPr="00BB70ED">
        <w:rPr>
          <w:sz w:val="24"/>
          <w:szCs w:val="24"/>
        </w:rPr>
        <w:t>.</w:t>
      </w:r>
      <w:r>
        <w:rPr>
          <w:sz w:val="24"/>
          <w:szCs w:val="24"/>
        </w:rPr>
        <w:t xml:space="preserve"> Для неаттестованного оборудования необходимо положительное заключение Комиссии </w:t>
      </w:r>
      <w:r w:rsidR="00313CCE">
        <w:rPr>
          <w:sz w:val="24"/>
          <w:szCs w:val="24"/>
        </w:rPr>
        <w:t>П</w:t>
      </w:r>
      <w:r>
        <w:rPr>
          <w:sz w:val="24"/>
          <w:szCs w:val="24"/>
        </w:rPr>
        <w:t>АО «МРСК Центра</w:t>
      </w:r>
      <w:r w:rsidR="001F6F21">
        <w:rPr>
          <w:sz w:val="24"/>
          <w:szCs w:val="24"/>
        </w:rPr>
        <w:t xml:space="preserve"> и Приволжья</w:t>
      </w:r>
      <w:r>
        <w:rPr>
          <w:sz w:val="24"/>
          <w:szCs w:val="24"/>
        </w:rPr>
        <w:t>» по допуску оборудования, материалов и систем.</w:t>
      </w:r>
    </w:p>
    <w:p w:rsidR="004071F6" w:rsidRPr="00A4107F" w:rsidRDefault="004071F6" w:rsidP="00976F35">
      <w:pPr>
        <w:pStyle w:val="af0"/>
        <w:numPr>
          <w:ilvl w:val="1"/>
          <w:numId w:val="4"/>
        </w:numPr>
        <w:tabs>
          <w:tab w:val="left" w:pos="142"/>
          <w:tab w:val="left" w:pos="851"/>
          <w:tab w:val="left" w:pos="1134"/>
        </w:tabs>
        <w:ind w:left="0" w:firstLine="709"/>
        <w:jc w:val="both"/>
        <w:rPr>
          <w:sz w:val="24"/>
          <w:szCs w:val="24"/>
        </w:rPr>
      </w:pPr>
      <w:r w:rsidRPr="00A4107F">
        <w:rPr>
          <w:sz w:val="24"/>
          <w:szCs w:val="24"/>
        </w:rPr>
        <w:t>Оборудование должн</w:t>
      </w:r>
      <w:r w:rsidR="000054E0" w:rsidRPr="00A4107F">
        <w:rPr>
          <w:sz w:val="24"/>
          <w:szCs w:val="24"/>
        </w:rPr>
        <w:t>о</w:t>
      </w:r>
      <w:r w:rsidRPr="00A4107F">
        <w:rPr>
          <w:sz w:val="24"/>
          <w:szCs w:val="24"/>
        </w:rPr>
        <w:t xml:space="preserve"> соответствовать требованиям «Правил устройства электроустановок» (ПУЭ) (</w:t>
      </w:r>
      <w:r w:rsidR="006B7932" w:rsidRPr="00A4107F">
        <w:rPr>
          <w:sz w:val="24"/>
          <w:szCs w:val="24"/>
        </w:rPr>
        <w:t>тек</w:t>
      </w:r>
      <w:proofErr w:type="gramStart"/>
      <w:r w:rsidR="006B7932" w:rsidRPr="00A4107F">
        <w:rPr>
          <w:sz w:val="24"/>
          <w:szCs w:val="24"/>
        </w:rPr>
        <w:t>.</w:t>
      </w:r>
      <w:proofErr w:type="gramEnd"/>
      <w:r w:rsidR="006B7932" w:rsidRPr="00A4107F">
        <w:rPr>
          <w:sz w:val="24"/>
          <w:szCs w:val="24"/>
        </w:rPr>
        <w:t xml:space="preserve"> </w:t>
      </w:r>
      <w:proofErr w:type="gramStart"/>
      <w:r w:rsidR="006B7932" w:rsidRPr="00A4107F">
        <w:rPr>
          <w:sz w:val="24"/>
          <w:szCs w:val="24"/>
        </w:rPr>
        <w:t>и</w:t>
      </w:r>
      <w:proofErr w:type="gramEnd"/>
      <w:r w:rsidR="006B7932" w:rsidRPr="00A4107F">
        <w:rPr>
          <w:sz w:val="24"/>
          <w:szCs w:val="24"/>
        </w:rPr>
        <w:t>зд.</w:t>
      </w:r>
      <w:r w:rsidRPr="00A4107F">
        <w:rPr>
          <w:sz w:val="24"/>
          <w:szCs w:val="24"/>
        </w:rPr>
        <w:t>) и тр</w:t>
      </w:r>
      <w:r w:rsidR="00002EBF" w:rsidRPr="00A4107F">
        <w:rPr>
          <w:sz w:val="24"/>
          <w:szCs w:val="24"/>
        </w:rPr>
        <w:t>ебованиям стандартов МЭК и ГОСТ:</w:t>
      </w:r>
    </w:p>
    <w:p w:rsidR="00A013DB" w:rsidRPr="00A4107F" w:rsidRDefault="00A013DB" w:rsidP="00976F35">
      <w:pPr>
        <w:pStyle w:val="af0"/>
        <w:ind w:left="0" w:firstLine="709"/>
        <w:jc w:val="both"/>
        <w:rPr>
          <w:sz w:val="24"/>
          <w:szCs w:val="24"/>
        </w:rPr>
      </w:pPr>
      <w:r w:rsidRPr="00A4107F">
        <w:rPr>
          <w:sz w:val="24"/>
          <w:szCs w:val="24"/>
        </w:rPr>
        <w:t>ГОСТ Р52726 – 2007 «Разъединители и заземлители переменного тока на напряжение свыше 1 кВ и приводы к ним. Общие технические условия»;</w:t>
      </w:r>
    </w:p>
    <w:p w:rsidR="00A013DB" w:rsidRPr="00A4107F" w:rsidRDefault="00A013DB" w:rsidP="00976F35">
      <w:pPr>
        <w:pStyle w:val="af0"/>
        <w:ind w:left="0" w:firstLine="709"/>
        <w:jc w:val="both"/>
        <w:rPr>
          <w:sz w:val="24"/>
          <w:szCs w:val="24"/>
        </w:rPr>
      </w:pPr>
      <w:r w:rsidRPr="00A4107F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A013DB" w:rsidRPr="00A4107F" w:rsidRDefault="00A013DB" w:rsidP="00976F35">
      <w:pPr>
        <w:pStyle w:val="af0"/>
        <w:ind w:left="0" w:firstLine="709"/>
        <w:jc w:val="both"/>
        <w:rPr>
          <w:sz w:val="24"/>
          <w:szCs w:val="24"/>
        </w:rPr>
      </w:pPr>
      <w:r w:rsidRPr="00A4107F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002EBF" w:rsidRPr="00A4107F" w:rsidRDefault="00002EBF" w:rsidP="00976F35">
      <w:pPr>
        <w:pStyle w:val="af0"/>
        <w:numPr>
          <w:ilvl w:val="1"/>
          <w:numId w:val="4"/>
        </w:numPr>
        <w:tabs>
          <w:tab w:val="left" w:pos="142"/>
          <w:tab w:val="left" w:pos="851"/>
          <w:tab w:val="left" w:pos="1134"/>
        </w:tabs>
        <w:ind w:left="0" w:firstLine="709"/>
        <w:jc w:val="both"/>
        <w:rPr>
          <w:sz w:val="24"/>
          <w:szCs w:val="24"/>
        </w:rPr>
      </w:pPr>
      <w:r w:rsidRPr="00A4107F">
        <w:rPr>
          <w:sz w:val="24"/>
          <w:szCs w:val="24"/>
        </w:rPr>
        <w:lastRenderedPageBreak/>
        <w:t xml:space="preserve">Комплектность поставки </w:t>
      </w:r>
      <w:r w:rsidR="00C50D74">
        <w:rPr>
          <w:sz w:val="24"/>
          <w:szCs w:val="24"/>
        </w:rPr>
        <w:t>заземлителя</w:t>
      </w:r>
      <w:r w:rsidRPr="00A4107F">
        <w:rPr>
          <w:sz w:val="24"/>
          <w:szCs w:val="24"/>
        </w:rPr>
        <w:t>.</w:t>
      </w:r>
    </w:p>
    <w:p w:rsidR="00002EBF" w:rsidRPr="00A4107F" w:rsidRDefault="00C50D74" w:rsidP="00976F35">
      <w:pPr>
        <w:pStyle w:val="af0"/>
        <w:numPr>
          <w:ilvl w:val="0"/>
          <w:numId w:val="5"/>
        </w:numPr>
        <w:tabs>
          <w:tab w:val="left" w:pos="993"/>
        </w:tabs>
        <w:ind w:hanging="11"/>
        <w:jc w:val="both"/>
        <w:rPr>
          <w:sz w:val="24"/>
          <w:szCs w:val="24"/>
        </w:rPr>
      </w:pPr>
      <w:r>
        <w:rPr>
          <w:sz w:val="24"/>
          <w:szCs w:val="24"/>
        </w:rPr>
        <w:t>заземлитель</w:t>
      </w:r>
      <w:r w:rsidR="00002EBF" w:rsidRPr="00A4107F">
        <w:rPr>
          <w:sz w:val="24"/>
          <w:szCs w:val="24"/>
        </w:rPr>
        <w:t xml:space="preserve"> с приводами и опорными рамами;</w:t>
      </w:r>
    </w:p>
    <w:p w:rsidR="006B7932" w:rsidRPr="00A4107F" w:rsidRDefault="00002EBF" w:rsidP="00976F35">
      <w:pPr>
        <w:pStyle w:val="af0"/>
        <w:numPr>
          <w:ilvl w:val="0"/>
          <w:numId w:val="5"/>
        </w:numPr>
        <w:tabs>
          <w:tab w:val="left" w:pos="993"/>
        </w:tabs>
        <w:ind w:hanging="11"/>
        <w:jc w:val="both"/>
        <w:rPr>
          <w:sz w:val="24"/>
          <w:szCs w:val="24"/>
        </w:rPr>
      </w:pPr>
      <w:r w:rsidRPr="00A4107F">
        <w:rPr>
          <w:sz w:val="24"/>
          <w:szCs w:val="24"/>
        </w:rPr>
        <w:t xml:space="preserve">шкаф </w:t>
      </w:r>
      <w:r w:rsidR="00D616A5">
        <w:rPr>
          <w:sz w:val="24"/>
          <w:szCs w:val="24"/>
        </w:rPr>
        <w:t xml:space="preserve">дистанционного (с ОРУ) </w:t>
      </w:r>
      <w:r w:rsidRPr="00A4107F">
        <w:rPr>
          <w:sz w:val="24"/>
          <w:szCs w:val="24"/>
        </w:rPr>
        <w:t>управления</w:t>
      </w:r>
      <w:r w:rsidR="00D616A5">
        <w:rPr>
          <w:sz w:val="24"/>
          <w:szCs w:val="24"/>
        </w:rPr>
        <w:t xml:space="preserve"> </w:t>
      </w:r>
      <w:r w:rsidR="00D616A5" w:rsidRPr="00D616A5">
        <w:rPr>
          <w:i/>
          <w:color w:val="FF0000"/>
          <w:sz w:val="24"/>
          <w:szCs w:val="24"/>
        </w:rPr>
        <w:t>(при необходимости)</w:t>
      </w:r>
      <w:r w:rsidRPr="00A4107F">
        <w:rPr>
          <w:sz w:val="24"/>
          <w:szCs w:val="24"/>
        </w:rPr>
        <w:t>;</w:t>
      </w:r>
    </w:p>
    <w:p w:rsidR="00A97107" w:rsidRPr="00A4107F" w:rsidRDefault="00537931" w:rsidP="00976F35">
      <w:pPr>
        <w:pStyle w:val="af0"/>
        <w:numPr>
          <w:ilvl w:val="0"/>
          <w:numId w:val="5"/>
        </w:numPr>
        <w:tabs>
          <w:tab w:val="left" w:pos="993"/>
        </w:tabs>
        <w:ind w:hanging="11"/>
        <w:jc w:val="both"/>
        <w:rPr>
          <w:sz w:val="24"/>
          <w:szCs w:val="24"/>
        </w:rPr>
      </w:pPr>
      <w:r w:rsidRPr="00A4107F">
        <w:rPr>
          <w:sz w:val="24"/>
          <w:szCs w:val="24"/>
        </w:rPr>
        <w:t>замки электромагнитной блокировки</w:t>
      </w:r>
      <w:r w:rsidR="00A97107" w:rsidRPr="00A4107F">
        <w:rPr>
          <w:sz w:val="24"/>
          <w:szCs w:val="24"/>
        </w:rPr>
        <w:t>;</w:t>
      </w:r>
    </w:p>
    <w:p w:rsidR="00A97107" w:rsidRPr="00A4107F" w:rsidRDefault="00A97107" w:rsidP="00976F35">
      <w:pPr>
        <w:pStyle w:val="af0"/>
        <w:numPr>
          <w:ilvl w:val="0"/>
          <w:numId w:val="5"/>
        </w:numPr>
        <w:tabs>
          <w:tab w:val="left" w:pos="993"/>
        </w:tabs>
        <w:ind w:hanging="11"/>
        <w:jc w:val="both"/>
        <w:rPr>
          <w:sz w:val="24"/>
          <w:szCs w:val="24"/>
        </w:rPr>
      </w:pPr>
      <w:r w:rsidRPr="00A4107F">
        <w:rPr>
          <w:sz w:val="24"/>
          <w:szCs w:val="24"/>
        </w:rPr>
        <w:t>устройство ручного завода привода.</w:t>
      </w:r>
    </w:p>
    <w:p w:rsidR="004071F6" w:rsidRPr="00A4107F" w:rsidRDefault="004071F6" w:rsidP="00976F35">
      <w:pPr>
        <w:pStyle w:val="af0"/>
        <w:numPr>
          <w:ilvl w:val="1"/>
          <w:numId w:val="4"/>
        </w:numPr>
        <w:tabs>
          <w:tab w:val="left" w:pos="142"/>
          <w:tab w:val="left" w:pos="851"/>
          <w:tab w:val="left" w:pos="1134"/>
        </w:tabs>
        <w:ind w:left="0" w:firstLine="709"/>
        <w:jc w:val="both"/>
        <w:rPr>
          <w:sz w:val="24"/>
          <w:szCs w:val="24"/>
        </w:rPr>
      </w:pPr>
      <w:r w:rsidRPr="00A4107F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4071F6" w:rsidRPr="00A4107F" w:rsidRDefault="004071F6" w:rsidP="00976F35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A4107F">
        <w:rPr>
          <w:sz w:val="24"/>
          <w:szCs w:val="24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4071F6" w:rsidRPr="00A4107F" w:rsidRDefault="004071F6" w:rsidP="00976F35">
      <w:pPr>
        <w:pStyle w:val="af0"/>
        <w:numPr>
          <w:ilvl w:val="1"/>
          <w:numId w:val="4"/>
        </w:numPr>
        <w:tabs>
          <w:tab w:val="left" w:pos="142"/>
          <w:tab w:val="left" w:pos="851"/>
          <w:tab w:val="left" w:pos="1134"/>
        </w:tabs>
        <w:ind w:left="0" w:firstLine="709"/>
        <w:jc w:val="both"/>
        <w:rPr>
          <w:sz w:val="24"/>
          <w:szCs w:val="24"/>
        </w:rPr>
      </w:pPr>
      <w:r w:rsidRPr="00A4107F">
        <w:rPr>
          <w:sz w:val="24"/>
          <w:szCs w:val="24"/>
        </w:rPr>
        <w:t>Упаковка, транспортирование, условия и сроки хранения</w:t>
      </w:r>
      <w:r w:rsidR="006B7932" w:rsidRPr="00A4107F">
        <w:rPr>
          <w:sz w:val="24"/>
          <w:szCs w:val="24"/>
        </w:rPr>
        <w:t>.</w:t>
      </w:r>
    </w:p>
    <w:p w:rsidR="00002EBF" w:rsidRDefault="004071F6" w:rsidP="00976F35">
      <w:pPr>
        <w:ind w:firstLine="708"/>
        <w:jc w:val="both"/>
      </w:pPr>
      <w:r w:rsidRPr="00A4107F">
        <w:t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ГОСТ</w:t>
      </w:r>
      <w:r w:rsidR="00002EBF" w:rsidRPr="00A4107F">
        <w:t xml:space="preserve"> 687, ГОСТ 14192, ГОСТ 23216 и ГОСТ 15150-69</w:t>
      </w:r>
      <w:r w:rsidRPr="00A4107F">
        <w:t xml:space="preserve"> или </w:t>
      </w:r>
      <w:r w:rsidR="00002EBF" w:rsidRPr="00A4107F">
        <w:t xml:space="preserve">соответствующих </w:t>
      </w:r>
      <w:r w:rsidRPr="00A4107F">
        <w:t>МЭК.</w:t>
      </w:r>
      <w:r w:rsidR="0029061D" w:rsidRPr="00A4107F">
        <w:t xml:space="preserve"> </w:t>
      </w:r>
      <w:r w:rsidRPr="00A4107F">
        <w:t>Порядок отгрузки, специальные требования к таре и упаковке должны быть определены в договоре на поставку оборудования.</w:t>
      </w:r>
    </w:p>
    <w:p w:rsidR="003B46DF" w:rsidRDefault="003B46DF" w:rsidP="00976F35">
      <w:pPr>
        <w:ind w:firstLine="708"/>
        <w:jc w:val="both"/>
      </w:pPr>
    </w:p>
    <w:p w:rsidR="004071F6" w:rsidRPr="00A4107F" w:rsidRDefault="004071F6" w:rsidP="00976F35">
      <w:pPr>
        <w:pStyle w:val="af0"/>
        <w:numPr>
          <w:ilvl w:val="0"/>
          <w:numId w:val="3"/>
        </w:numPr>
        <w:ind w:left="993" w:hanging="284"/>
        <w:jc w:val="both"/>
        <w:rPr>
          <w:b/>
          <w:bCs/>
          <w:sz w:val="24"/>
          <w:szCs w:val="24"/>
        </w:rPr>
      </w:pPr>
      <w:r w:rsidRPr="00A4107F">
        <w:rPr>
          <w:b/>
          <w:bCs/>
          <w:sz w:val="24"/>
          <w:szCs w:val="24"/>
        </w:rPr>
        <w:t>Гарантийные обязательства</w:t>
      </w:r>
      <w:r w:rsidR="00637306" w:rsidRPr="00A4107F">
        <w:rPr>
          <w:b/>
          <w:bCs/>
          <w:sz w:val="24"/>
          <w:szCs w:val="24"/>
        </w:rPr>
        <w:t>.</w:t>
      </w:r>
    </w:p>
    <w:p w:rsidR="004071F6" w:rsidRDefault="00D55775" w:rsidP="00976F35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A4107F">
        <w:rPr>
          <w:sz w:val="24"/>
          <w:szCs w:val="24"/>
        </w:rPr>
        <w:t>Гарантия на поставляемо</w:t>
      </w:r>
      <w:r w:rsidR="004071F6" w:rsidRPr="00A4107F">
        <w:rPr>
          <w:sz w:val="24"/>
          <w:szCs w:val="24"/>
        </w:rPr>
        <w:t xml:space="preserve">е оборудование должна распространяться не менее чем на </w:t>
      </w:r>
      <w:r w:rsidR="00163D5E" w:rsidRPr="00A4107F">
        <w:rPr>
          <w:sz w:val="24"/>
          <w:szCs w:val="24"/>
        </w:rPr>
        <w:t>60</w:t>
      </w:r>
      <w:r w:rsidR="004071F6" w:rsidRPr="00A4107F">
        <w:rPr>
          <w:sz w:val="24"/>
          <w:szCs w:val="24"/>
        </w:rPr>
        <w:t xml:space="preserve"> месяц</w:t>
      </w:r>
      <w:r w:rsidR="00A97107" w:rsidRPr="00A4107F">
        <w:rPr>
          <w:sz w:val="24"/>
          <w:szCs w:val="24"/>
        </w:rPr>
        <w:t>ев</w:t>
      </w:r>
      <w:r w:rsidR="004071F6" w:rsidRPr="00A4107F">
        <w:rPr>
          <w:sz w:val="24"/>
          <w:szCs w:val="24"/>
        </w:rPr>
        <w:t>. Время начала исчисления гарантийного срока – с момента ввода оборудования в эксплуатацию.</w:t>
      </w:r>
      <w:r w:rsidR="0029061D" w:rsidRPr="00A4107F">
        <w:rPr>
          <w:sz w:val="24"/>
          <w:szCs w:val="24"/>
        </w:rPr>
        <w:t xml:space="preserve"> </w:t>
      </w:r>
      <w:r w:rsidR="00637306" w:rsidRPr="00A4107F">
        <w:rPr>
          <w:sz w:val="24"/>
          <w:szCs w:val="24"/>
        </w:rPr>
        <w:t>Поставщик</w:t>
      </w:r>
      <w:r w:rsidR="004071F6" w:rsidRPr="00A4107F">
        <w:rPr>
          <w:sz w:val="24"/>
          <w:szCs w:val="24"/>
        </w:rPr>
        <w:t xml:space="preserve"> должен за свой счет  и  сроки, согласованные с </w:t>
      </w:r>
      <w:r w:rsidR="003B7846">
        <w:rPr>
          <w:sz w:val="24"/>
          <w:szCs w:val="24"/>
        </w:rPr>
        <w:t>Покупателем</w:t>
      </w:r>
      <w:r w:rsidR="000054E0" w:rsidRPr="00A4107F">
        <w:rPr>
          <w:sz w:val="24"/>
          <w:szCs w:val="24"/>
        </w:rPr>
        <w:t>,</w:t>
      </w:r>
      <w:r w:rsidR="004071F6" w:rsidRPr="00A4107F">
        <w:rPr>
          <w:sz w:val="24"/>
          <w:szCs w:val="24"/>
        </w:rPr>
        <w:t xml:space="preserve"> устранять любые дефекты в поставляемом оборудовании</w:t>
      </w:r>
      <w:r w:rsidR="000054E0" w:rsidRPr="00A4107F">
        <w:rPr>
          <w:sz w:val="24"/>
          <w:szCs w:val="24"/>
        </w:rPr>
        <w:t>,</w:t>
      </w:r>
      <w:r w:rsidR="004071F6" w:rsidRPr="00A4107F">
        <w:rPr>
          <w:sz w:val="24"/>
          <w:szCs w:val="24"/>
        </w:rPr>
        <w:t xml:space="preserve"> материалах и выполняемых работах, выявленные в период гарантийного срока.</w:t>
      </w:r>
      <w:r w:rsidR="0029061D" w:rsidRPr="00A4107F">
        <w:rPr>
          <w:sz w:val="24"/>
          <w:szCs w:val="24"/>
        </w:rPr>
        <w:t xml:space="preserve"> </w:t>
      </w:r>
      <w:r w:rsidR="004071F6" w:rsidRPr="00A4107F">
        <w:rPr>
          <w:sz w:val="24"/>
          <w:szCs w:val="24"/>
        </w:rPr>
        <w:t xml:space="preserve">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 w:rsidR="003B7846">
        <w:rPr>
          <w:sz w:val="24"/>
          <w:szCs w:val="24"/>
        </w:rPr>
        <w:t>Покупателя</w:t>
      </w:r>
      <w:r w:rsidR="004071F6" w:rsidRPr="00A4107F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="0029061D" w:rsidRPr="00A4107F">
        <w:rPr>
          <w:sz w:val="24"/>
          <w:szCs w:val="24"/>
        </w:rPr>
        <w:t xml:space="preserve"> </w:t>
      </w:r>
      <w:r w:rsidR="004071F6" w:rsidRPr="00A4107F">
        <w:rPr>
          <w:sz w:val="24"/>
          <w:szCs w:val="24"/>
        </w:rPr>
        <w:t>Поставщик должен осуществлять послегарантийное обслуживание в течение 10 лет на заранее оговоренных условиях.</w:t>
      </w:r>
    </w:p>
    <w:p w:rsidR="003B46DF" w:rsidRDefault="003B46DF" w:rsidP="00976F35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</w:p>
    <w:p w:rsidR="004071F6" w:rsidRPr="00A4107F" w:rsidRDefault="004071F6" w:rsidP="00976F35">
      <w:pPr>
        <w:pStyle w:val="af0"/>
        <w:numPr>
          <w:ilvl w:val="0"/>
          <w:numId w:val="3"/>
        </w:numPr>
        <w:ind w:left="993" w:hanging="284"/>
        <w:jc w:val="both"/>
        <w:rPr>
          <w:sz w:val="24"/>
          <w:szCs w:val="24"/>
        </w:rPr>
      </w:pPr>
      <w:r w:rsidRPr="00A4107F">
        <w:rPr>
          <w:b/>
          <w:bCs/>
          <w:sz w:val="24"/>
          <w:szCs w:val="24"/>
        </w:rPr>
        <w:t>Требования к надежности и живучести оборудования</w:t>
      </w:r>
      <w:r w:rsidR="00CA19A2" w:rsidRPr="00A4107F">
        <w:rPr>
          <w:b/>
          <w:bCs/>
          <w:sz w:val="24"/>
          <w:szCs w:val="24"/>
        </w:rPr>
        <w:t>.</w:t>
      </w:r>
    </w:p>
    <w:p w:rsidR="004071F6" w:rsidRDefault="004071F6" w:rsidP="00976F35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A4107F">
        <w:rPr>
          <w:sz w:val="24"/>
          <w:szCs w:val="24"/>
        </w:rPr>
        <w:t xml:space="preserve"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537931" w:rsidRPr="00A4107F">
        <w:rPr>
          <w:sz w:val="24"/>
          <w:szCs w:val="24"/>
        </w:rPr>
        <w:t>3</w:t>
      </w:r>
      <w:r w:rsidRPr="00A4107F">
        <w:rPr>
          <w:sz w:val="24"/>
          <w:szCs w:val="24"/>
        </w:rPr>
        <w:t>0 лет.</w:t>
      </w:r>
    </w:p>
    <w:p w:rsidR="003B46DF" w:rsidRDefault="003B46DF" w:rsidP="00976F35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</w:p>
    <w:p w:rsidR="004071F6" w:rsidRPr="00A4107F" w:rsidRDefault="004071F6" w:rsidP="00976F35">
      <w:pPr>
        <w:pStyle w:val="af0"/>
        <w:numPr>
          <w:ilvl w:val="0"/>
          <w:numId w:val="3"/>
        </w:numPr>
        <w:ind w:left="993" w:hanging="284"/>
        <w:jc w:val="both"/>
        <w:rPr>
          <w:sz w:val="24"/>
          <w:szCs w:val="24"/>
        </w:rPr>
      </w:pPr>
      <w:r w:rsidRPr="00A4107F">
        <w:rPr>
          <w:b/>
          <w:bCs/>
          <w:sz w:val="24"/>
          <w:szCs w:val="24"/>
        </w:rPr>
        <w:t>Состав технической и эксплуатационной  документации</w:t>
      </w:r>
      <w:r w:rsidR="00CA19A2" w:rsidRPr="00A4107F">
        <w:rPr>
          <w:b/>
          <w:bCs/>
          <w:sz w:val="24"/>
          <w:szCs w:val="24"/>
        </w:rPr>
        <w:t>.</w:t>
      </w:r>
    </w:p>
    <w:p w:rsidR="004071F6" w:rsidRPr="00A4107F" w:rsidRDefault="004A1D55" w:rsidP="00976F35">
      <w:pPr>
        <w:pStyle w:val="af0"/>
        <w:tabs>
          <w:tab w:val="left" w:pos="709"/>
        </w:tabs>
        <w:ind w:left="0"/>
        <w:jc w:val="both"/>
        <w:rPr>
          <w:sz w:val="24"/>
          <w:szCs w:val="24"/>
        </w:rPr>
      </w:pPr>
      <w:r w:rsidRPr="00A4107F">
        <w:rPr>
          <w:sz w:val="24"/>
          <w:szCs w:val="24"/>
        </w:rPr>
        <w:tab/>
      </w:r>
      <w:r w:rsidR="004071F6" w:rsidRPr="00A4107F">
        <w:rPr>
          <w:sz w:val="24"/>
          <w:szCs w:val="24"/>
        </w:rPr>
        <w:t xml:space="preserve">По всем видам оборудования </w:t>
      </w:r>
      <w:r w:rsidR="00637306" w:rsidRPr="00A4107F">
        <w:rPr>
          <w:sz w:val="24"/>
          <w:szCs w:val="24"/>
        </w:rPr>
        <w:t>Поставщик</w:t>
      </w:r>
      <w:r w:rsidR="004071F6" w:rsidRPr="00A4107F">
        <w:rPr>
          <w:sz w:val="24"/>
          <w:szCs w:val="24"/>
        </w:rPr>
        <w:t xml:space="preserve">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 –89, ГОСТ 27300-87, ГОСТ 2.601</w:t>
      </w:r>
      <w:r w:rsidR="00637306" w:rsidRPr="00A4107F">
        <w:rPr>
          <w:sz w:val="24"/>
          <w:szCs w:val="24"/>
        </w:rPr>
        <w:t xml:space="preserve"> по</w:t>
      </w:r>
      <w:r w:rsidR="004071F6" w:rsidRPr="00A4107F">
        <w:rPr>
          <w:sz w:val="24"/>
          <w:szCs w:val="24"/>
        </w:rPr>
        <w:t xml:space="preserve"> монтаж</w:t>
      </w:r>
      <w:r w:rsidR="0029061D" w:rsidRPr="00A4107F">
        <w:rPr>
          <w:sz w:val="24"/>
          <w:szCs w:val="24"/>
        </w:rPr>
        <w:t>у</w:t>
      </w:r>
      <w:r w:rsidR="004071F6" w:rsidRPr="00A4107F">
        <w:rPr>
          <w:sz w:val="24"/>
          <w:szCs w:val="24"/>
        </w:rPr>
        <w:t>, наладк</w:t>
      </w:r>
      <w:r w:rsidR="0029061D" w:rsidRPr="00A4107F">
        <w:rPr>
          <w:sz w:val="24"/>
          <w:szCs w:val="24"/>
        </w:rPr>
        <w:t>е</w:t>
      </w:r>
      <w:r w:rsidR="004071F6" w:rsidRPr="00A4107F">
        <w:rPr>
          <w:sz w:val="24"/>
          <w:szCs w:val="24"/>
        </w:rPr>
        <w:t>, пуск</w:t>
      </w:r>
      <w:r w:rsidR="0029061D" w:rsidRPr="00A4107F">
        <w:rPr>
          <w:sz w:val="24"/>
          <w:szCs w:val="24"/>
        </w:rPr>
        <w:t>у</w:t>
      </w:r>
      <w:r w:rsidR="004071F6" w:rsidRPr="00A4107F">
        <w:rPr>
          <w:sz w:val="24"/>
          <w:szCs w:val="24"/>
        </w:rPr>
        <w:t>, сдач</w:t>
      </w:r>
      <w:r w:rsidR="0029061D" w:rsidRPr="00A4107F">
        <w:rPr>
          <w:sz w:val="24"/>
          <w:szCs w:val="24"/>
        </w:rPr>
        <w:t>е</w:t>
      </w:r>
      <w:r w:rsidR="004071F6" w:rsidRPr="00A4107F">
        <w:rPr>
          <w:sz w:val="24"/>
          <w:szCs w:val="24"/>
        </w:rPr>
        <w:t xml:space="preserve"> в эксплуатацию, обеспечени</w:t>
      </w:r>
      <w:r w:rsidR="0029061D" w:rsidRPr="00A4107F">
        <w:rPr>
          <w:sz w:val="24"/>
          <w:szCs w:val="24"/>
        </w:rPr>
        <w:t>ю</w:t>
      </w:r>
      <w:r w:rsidR="004071F6" w:rsidRPr="00A4107F">
        <w:rPr>
          <w:sz w:val="24"/>
          <w:szCs w:val="24"/>
        </w:rPr>
        <w:t xml:space="preserve"> правильной и безопасной эксплуатации, технического обслуживания поставляемого оборудования.</w:t>
      </w:r>
    </w:p>
    <w:p w:rsidR="004071F6" w:rsidRPr="00A4107F" w:rsidRDefault="006B7932" w:rsidP="00976F35">
      <w:pPr>
        <w:pStyle w:val="af0"/>
        <w:tabs>
          <w:tab w:val="left" w:pos="709"/>
        </w:tabs>
        <w:ind w:left="0"/>
        <w:jc w:val="both"/>
        <w:rPr>
          <w:sz w:val="24"/>
          <w:szCs w:val="24"/>
        </w:rPr>
      </w:pPr>
      <w:r w:rsidRPr="00A4107F">
        <w:rPr>
          <w:sz w:val="24"/>
          <w:szCs w:val="24"/>
        </w:rPr>
        <w:tab/>
      </w:r>
      <w:r w:rsidR="004071F6" w:rsidRPr="00A4107F">
        <w:rPr>
          <w:sz w:val="24"/>
          <w:szCs w:val="24"/>
        </w:rPr>
        <w:t xml:space="preserve">Предоставляемая </w:t>
      </w:r>
      <w:r w:rsidR="00637306" w:rsidRPr="00A4107F">
        <w:rPr>
          <w:sz w:val="24"/>
          <w:szCs w:val="24"/>
        </w:rPr>
        <w:t>Поставщиком</w:t>
      </w:r>
      <w:r w:rsidR="004071F6" w:rsidRPr="00A4107F">
        <w:rPr>
          <w:sz w:val="24"/>
          <w:szCs w:val="24"/>
        </w:rPr>
        <w:t xml:space="preserve"> техническая и эксплуатационная документация </w:t>
      </w:r>
      <w:r w:rsidR="00637306" w:rsidRPr="00A4107F">
        <w:rPr>
          <w:sz w:val="24"/>
          <w:szCs w:val="24"/>
        </w:rPr>
        <w:t xml:space="preserve">для каждого </w:t>
      </w:r>
      <w:r w:rsidR="00C50D74">
        <w:rPr>
          <w:sz w:val="24"/>
          <w:szCs w:val="24"/>
        </w:rPr>
        <w:t>заземлителя</w:t>
      </w:r>
      <w:r w:rsidR="004071F6" w:rsidRPr="00A4107F">
        <w:rPr>
          <w:sz w:val="24"/>
          <w:szCs w:val="24"/>
        </w:rPr>
        <w:t xml:space="preserve"> должна включать:</w:t>
      </w:r>
    </w:p>
    <w:p w:rsidR="00E95A85" w:rsidRPr="00A4107F" w:rsidRDefault="00E95A85" w:rsidP="00976F35">
      <w:pPr>
        <w:pStyle w:val="af0"/>
        <w:numPr>
          <w:ilvl w:val="0"/>
          <w:numId w:val="6"/>
        </w:numPr>
        <w:tabs>
          <w:tab w:val="left" w:pos="709"/>
          <w:tab w:val="left" w:pos="993"/>
        </w:tabs>
        <w:ind w:left="709" w:firstLine="0"/>
        <w:jc w:val="both"/>
        <w:rPr>
          <w:sz w:val="24"/>
          <w:szCs w:val="24"/>
        </w:rPr>
      </w:pPr>
      <w:r w:rsidRPr="00A4107F">
        <w:rPr>
          <w:sz w:val="24"/>
          <w:szCs w:val="24"/>
        </w:rPr>
        <w:t>паспорт;</w:t>
      </w:r>
    </w:p>
    <w:p w:rsidR="00E95A85" w:rsidRPr="00A4107F" w:rsidRDefault="00E95A85" w:rsidP="00976F35">
      <w:pPr>
        <w:pStyle w:val="af0"/>
        <w:numPr>
          <w:ilvl w:val="0"/>
          <w:numId w:val="6"/>
        </w:numPr>
        <w:tabs>
          <w:tab w:val="left" w:pos="709"/>
          <w:tab w:val="left" w:pos="993"/>
        </w:tabs>
        <w:ind w:left="709" w:firstLine="0"/>
        <w:jc w:val="both"/>
        <w:rPr>
          <w:sz w:val="24"/>
          <w:szCs w:val="24"/>
        </w:rPr>
      </w:pPr>
      <w:r w:rsidRPr="00A4107F">
        <w:rPr>
          <w:sz w:val="24"/>
          <w:szCs w:val="24"/>
        </w:rPr>
        <w:t>комплект электрических схем;</w:t>
      </w:r>
    </w:p>
    <w:p w:rsidR="00E95A85" w:rsidRDefault="00E95A85" w:rsidP="00976F35">
      <w:pPr>
        <w:pStyle w:val="af0"/>
        <w:numPr>
          <w:ilvl w:val="0"/>
          <w:numId w:val="6"/>
        </w:numPr>
        <w:tabs>
          <w:tab w:val="left" w:pos="709"/>
          <w:tab w:val="left" w:pos="993"/>
        </w:tabs>
        <w:ind w:left="709" w:firstLine="0"/>
        <w:jc w:val="both"/>
        <w:rPr>
          <w:sz w:val="24"/>
          <w:szCs w:val="24"/>
        </w:rPr>
      </w:pPr>
      <w:r w:rsidRPr="00A4107F">
        <w:rPr>
          <w:sz w:val="24"/>
          <w:szCs w:val="24"/>
        </w:rPr>
        <w:t>руководство по эксплуатации</w:t>
      </w:r>
      <w:r w:rsidR="00B54C6D">
        <w:rPr>
          <w:sz w:val="24"/>
          <w:szCs w:val="24"/>
        </w:rPr>
        <w:t>.</w:t>
      </w:r>
    </w:p>
    <w:p w:rsidR="000A6528" w:rsidRDefault="000A6528" w:rsidP="00976F35">
      <w:pPr>
        <w:rPr>
          <w:sz w:val="20"/>
          <w:szCs w:val="20"/>
        </w:rPr>
      </w:pPr>
    </w:p>
    <w:p w:rsidR="000A6528" w:rsidRPr="00701206" w:rsidRDefault="000A6528" w:rsidP="000A6528">
      <w:pPr>
        <w:pStyle w:val="af0"/>
        <w:numPr>
          <w:ilvl w:val="0"/>
          <w:numId w:val="3"/>
        </w:numPr>
        <w:ind w:left="993" w:hanging="284"/>
        <w:jc w:val="both"/>
        <w:rPr>
          <w:b/>
          <w:bCs/>
          <w:sz w:val="24"/>
          <w:szCs w:val="24"/>
        </w:rPr>
      </w:pPr>
      <w:r w:rsidRPr="00701206">
        <w:rPr>
          <w:b/>
          <w:bCs/>
          <w:sz w:val="24"/>
          <w:szCs w:val="24"/>
        </w:rPr>
        <w:t>Дополнительные требования</w:t>
      </w:r>
      <w:r>
        <w:rPr>
          <w:b/>
          <w:bCs/>
          <w:sz w:val="24"/>
          <w:szCs w:val="24"/>
        </w:rPr>
        <w:t>.</w:t>
      </w:r>
    </w:p>
    <w:p w:rsidR="000A6528" w:rsidRPr="000A6528" w:rsidRDefault="000A6528" w:rsidP="000A6528">
      <w:pPr>
        <w:pStyle w:val="af0"/>
        <w:numPr>
          <w:ilvl w:val="1"/>
          <w:numId w:val="3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0A6528">
        <w:rPr>
          <w:sz w:val="24"/>
          <w:szCs w:val="24"/>
        </w:rPr>
        <w:t>В случае альтернативного технического предложения по поставляемому оборудованию, Поставщик выполняет корректировку и согласование проектной документации с Покупателем и другими заинтересованными сторонами в сроки, определенные договором поставки, за свой счет без изменения стоимости и сроков поставляемого оборудования.</w:t>
      </w:r>
    </w:p>
    <w:p w:rsidR="000A6528" w:rsidRPr="00701206" w:rsidRDefault="000A6528" w:rsidP="000A6528">
      <w:pPr>
        <w:pStyle w:val="af0"/>
        <w:numPr>
          <w:ilvl w:val="1"/>
          <w:numId w:val="3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01206">
        <w:rPr>
          <w:sz w:val="24"/>
          <w:szCs w:val="24"/>
        </w:rPr>
        <w:t>Наличие в заводской документации информации по условиям и срокам хранения, обеспечивающим заводскую гарантию.</w:t>
      </w:r>
    </w:p>
    <w:p w:rsidR="000A6528" w:rsidRPr="00BB07AE" w:rsidRDefault="000A6528" w:rsidP="000A6528">
      <w:pPr>
        <w:pStyle w:val="af0"/>
        <w:numPr>
          <w:ilvl w:val="1"/>
          <w:numId w:val="3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B07AE">
        <w:rPr>
          <w:sz w:val="24"/>
          <w:szCs w:val="24"/>
        </w:rPr>
        <w:lastRenderedPageBreak/>
        <w:t>В случае выявления дефектов, в том числе и скрытых, при проведении входного контроля, Поставщик обязан за свой счет заменить поставленную продукцию.</w:t>
      </w:r>
    </w:p>
    <w:p w:rsidR="003A2950" w:rsidRDefault="000A6528" w:rsidP="003A2950">
      <w:pPr>
        <w:pStyle w:val="af0"/>
        <w:numPr>
          <w:ilvl w:val="1"/>
          <w:numId w:val="3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B07AE">
        <w:rPr>
          <w:sz w:val="24"/>
          <w:szCs w:val="24"/>
        </w:rPr>
        <w:t xml:space="preserve">В стоимость должны быть включены: доставка до склада, </w:t>
      </w:r>
      <w:proofErr w:type="gramStart"/>
      <w:r w:rsidRPr="00BB07AE">
        <w:rPr>
          <w:sz w:val="24"/>
          <w:szCs w:val="24"/>
        </w:rPr>
        <w:t>шеф-монтаж</w:t>
      </w:r>
      <w:proofErr w:type="gramEnd"/>
      <w:r w:rsidRPr="00BB07AE">
        <w:rPr>
          <w:sz w:val="24"/>
          <w:szCs w:val="24"/>
        </w:rPr>
        <w:t xml:space="preserve"> и шеф-наладка (при требовании завода-изготовителя для сохранения заводской гарантии).</w:t>
      </w:r>
    </w:p>
    <w:p w:rsidR="003A2950" w:rsidRPr="003A2950" w:rsidRDefault="003A2950" w:rsidP="003A2950">
      <w:pPr>
        <w:pStyle w:val="af0"/>
        <w:numPr>
          <w:ilvl w:val="1"/>
          <w:numId w:val="3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bookmarkStart w:id="18" w:name="_GoBack"/>
      <w:bookmarkEnd w:id="18"/>
      <w:r w:rsidRPr="003A2950">
        <w:rPr>
          <w:sz w:val="24"/>
          <w:szCs w:val="24"/>
        </w:rPr>
        <w:t>Срок поставки оборудования: с 01.06.2021г</w:t>
      </w:r>
      <w:proofErr w:type="gramStart"/>
      <w:r w:rsidRPr="003A2950">
        <w:rPr>
          <w:sz w:val="24"/>
          <w:szCs w:val="24"/>
        </w:rPr>
        <w:t>.-</w:t>
      </w:r>
      <w:proofErr w:type="gramEnd"/>
      <w:r w:rsidRPr="003A2950">
        <w:rPr>
          <w:sz w:val="24"/>
          <w:szCs w:val="24"/>
        </w:rPr>
        <w:t>по 30.06.2021г.</w:t>
      </w:r>
    </w:p>
    <w:p w:rsidR="000A6528" w:rsidRDefault="000A6528" w:rsidP="00976F35">
      <w:pPr>
        <w:rPr>
          <w:sz w:val="20"/>
          <w:szCs w:val="20"/>
        </w:rPr>
      </w:pPr>
    </w:p>
    <w:p w:rsidR="00640851" w:rsidRDefault="00640851" w:rsidP="00976F35">
      <w:pPr>
        <w:rPr>
          <w:sz w:val="20"/>
          <w:szCs w:val="20"/>
        </w:rPr>
      </w:pPr>
    </w:p>
    <w:sectPr w:rsidR="00640851" w:rsidSect="00217109">
      <w:headerReference w:type="default" r:id="rId15"/>
      <w:headerReference w:type="first" r:id="rId16"/>
      <w:pgSz w:w="11906" w:h="16838"/>
      <w:pgMar w:top="567" w:right="567" w:bottom="567" w:left="1418" w:header="28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46DF" w:rsidRDefault="003B46DF" w:rsidP="0043679D">
      <w:r>
        <w:separator/>
      </w:r>
    </w:p>
  </w:endnote>
  <w:endnote w:type="continuationSeparator" w:id="0">
    <w:p w:rsidR="003B46DF" w:rsidRDefault="003B46DF" w:rsidP="00436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46DF" w:rsidRDefault="003B46DF" w:rsidP="0043679D">
      <w:r>
        <w:separator/>
      </w:r>
    </w:p>
  </w:footnote>
  <w:footnote w:type="continuationSeparator" w:id="0">
    <w:p w:rsidR="003B46DF" w:rsidRDefault="003B46DF" w:rsidP="004367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768834"/>
      <w:docPartObj>
        <w:docPartGallery w:val="Page Numbers (Top of Page)"/>
        <w:docPartUnique/>
      </w:docPartObj>
    </w:sdtPr>
    <w:sdtEndPr/>
    <w:sdtContent>
      <w:p w:rsidR="003B46DF" w:rsidRDefault="003B46DF">
        <w:pPr>
          <w:pStyle w:val="af2"/>
          <w:jc w:val="center"/>
        </w:pPr>
      </w:p>
      <w:p w:rsidR="003B46DF" w:rsidRDefault="003B46DF">
        <w:pPr>
          <w:pStyle w:val="af2"/>
          <w:jc w:val="center"/>
        </w:pPr>
        <w:r w:rsidRPr="00AC1328">
          <w:rPr>
            <w:sz w:val="20"/>
            <w:szCs w:val="20"/>
          </w:rPr>
          <w:fldChar w:fldCharType="begin"/>
        </w:r>
        <w:r w:rsidRPr="00AC1328">
          <w:rPr>
            <w:sz w:val="20"/>
            <w:szCs w:val="20"/>
          </w:rPr>
          <w:instrText xml:space="preserve"> PAGE   \* MERGEFORMAT </w:instrText>
        </w:r>
        <w:r w:rsidRPr="00AC1328">
          <w:rPr>
            <w:sz w:val="20"/>
            <w:szCs w:val="20"/>
          </w:rPr>
          <w:fldChar w:fldCharType="separate"/>
        </w:r>
        <w:r w:rsidR="003A2950">
          <w:rPr>
            <w:noProof/>
            <w:sz w:val="20"/>
            <w:szCs w:val="20"/>
          </w:rPr>
          <w:t>7</w:t>
        </w:r>
        <w:r w:rsidRPr="00AC1328">
          <w:rPr>
            <w:sz w:val="20"/>
            <w:szCs w:val="20"/>
          </w:rPr>
          <w:fldChar w:fldCharType="end"/>
        </w:r>
      </w:p>
    </w:sdtContent>
  </w:sdt>
  <w:p w:rsidR="003B46DF" w:rsidRDefault="003B46DF">
    <w:pPr>
      <w:pStyle w:val="af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768833"/>
      <w:docPartObj>
        <w:docPartGallery w:val="Page Numbers (Top of Page)"/>
        <w:docPartUnique/>
      </w:docPartObj>
    </w:sdtPr>
    <w:sdtEndPr/>
    <w:sdtContent>
      <w:p w:rsidR="003B46DF" w:rsidRDefault="003A2950">
        <w:pPr>
          <w:pStyle w:val="af2"/>
          <w:jc w:val="center"/>
        </w:pPr>
      </w:p>
    </w:sdtContent>
  </w:sdt>
  <w:p w:rsidR="003B46DF" w:rsidRDefault="003B46DF">
    <w:pPr>
      <w:pStyle w:val="af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5E23B2"/>
    <w:multiLevelType w:val="multilevel"/>
    <w:tmpl w:val="03948BD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">
    <w:nsid w:val="1B2B02B8"/>
    <w:multiLevelType w:val="hybridMultilevel"/>
    <w:tmpl w:val="E72C08B0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B030A6"/>
    <w:multiLevelType w:val="hybridMultilevel"/>
    <w:tmpl w:val="0E66B9A2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9F13EE9"/>
    <w:multiLevelType w:val="hybridMultilevel"/>
    <w:tmpl w:val="6F8A75F8"/>
    <w:lvl w:ilvl="0" w:tplc="4A3EB9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7">
    <w:nsid w:val="46D04C03"/>
    <w:multiLevelType w:val="hybridMultilevel"/>
    <w:tmpl w:val="96FCBCB6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>
    <w:nsid w:val="475C4A45"/>
    <w:multiLevelType w:val="hybridMultilevel"/>
    <w:tmpl w:val="F24017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76A7EED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0">
    <w:nsid w:val="53AB009E"/>
    <w:multiLevelType w:val="hybridMultilevel"/>
    <w:tmpl w:val="BECE6B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EA25AB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DD91C94"/>
    <w:multiLevelType w:val="hybridMultilevel"/>
    <w:tmpl w:val="1FA6ABEC"/>
    <w:lvl w:ilvl="0" w:tplc="4A3EB9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0DD36C6"/>
    <w:multiLevelType w:val="hybridMultilevel"/>
    <w:tmpl w:val="27403E6E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4223A0F"/>
    <w:multiLevelType w:val="hybridMultilevel"/>
    <w:tmpl w:val="044413F4"/>
    <w:lvl w:ilvl="0" w:tplc="4A3EB9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62E32DA"/>
    <w:multiLevelType w:val="multilevel"/>
    <w:tmpl w:val="FC82C26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15">
    <w:nsid w:val="7C9E137A"/>
    <w:multiLevelType w:val="multilevel"/>
    <w:tmpl w:val="BF12BDFA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num w:numId="1">
    <w:abstractNumId w:val="9"/>
  </w:num>
  <w:num w:numId="2">
    <w:abstractNumId w:val="6"/>
  </w:num>
  <w:num w:numId="3">
    <w:abstractNumId w:val="15"/>
  </w:num>
  <w:num w:numId="4">
    <w:abstractNumId w:val="0"/>
  </w:num>
  <w:num w:numId="5">
    <w:abstractNumId w:val="12"/>
  </w:num>
  <w:num w:numId="6">
    <w:abstractNumId w:val="7"/>
  </w:num>
  <w:num w:numId="7">
    <w:abstractNumId w:val="1"/>
  </w:num>
  <w:num w:numId="8">
    <w:abstractNumId w:val="8"/>
  </w:num>
  <w:num w:numId="9">
    <w:abstractNumId w:val="2"/>
  </w:num>
  <w:num w:numId="10">
    <w:abstractNumId w:val="13"/>
  </w:num>
  <w:num w:numId="11">
    <w:abstractNumId w:val="5"/>
  </w:num>
  <w:num w:numId="12">
    <w:abstractNumId w:val="11"/>
  </w:num>
  <w:num w:numId="13">
    <w:abstractNumId w:val="10"/>
  </w:num>
  <w:num w:numId="14">
    <w:abstractNumId w:val="4"/>
  </w:num>
  <w:num w:numId="15">
    <w:abstractNumId w:val="3"/>
  </w:num>
  <w:num w:numId="16">
    <w:abstractNumId w:val="14"/>
  </w:num>
  <w:num w:numId="1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1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97F15"/>
    <w:rsid w:val="00002EBF"/>
    <w:rsid w:val="00004B84"/>
    <w:rsid w:val="000054E0"/>
    <w:rsid w:val="00011085"/>
    <w:rsid w:val="0001253C"/>
    <w:rsid w:val="0003148B"/>
    <w:rsid w:val="00045286"/>
    <w:rsid w:val="000475BC"/>
    <w:rsid w:val="00052086"/>
    <w:rsid w:val="00057E6F"/>
    <w:rsid w:val="00063390"/>
    <w:rsid w:val="00063E8E"/>
    <w:rsid w:val="00064434"/>
    <w:rsid w:val="00070DB8"/>
    <w:rsid w:val="0009521B"/>
    <w:rsid w:val="00095E72"/>
    <w:rsid w:val="000A6528"/>
    <w:rsid w:val="000B4B37"/>
    <w:rsid w:val="000E4D8F"/>
    <w:rsid w:val="000E74FC"/>
    <w:rsid w:val="000E7A5C"/>
    <w:rsid w:val="000F4460"/>
    <w:rsid w:val="00104374"/>
    <w:rsid w:val="00110F72"/>
    <w:rsid w:val="00111FBA"/>
    <w:rsid w:val="001248A7"/>
    <w:rsid w:val="00133D4E"/>
    <w:rsid w:val="00142029"/>
    <w:rsid w:val="00151433"/>
    <w:rsid w:val="001536E0"/>
    <w:rsid w:val="00163D5E"/>
    <w:rsid w:val="001739BC"/>
    <w:rsid w:val="00173A8A"/>
    <w:rsid w:val="00177534"/>
    <w:rsid w:val="001923CC"/>
    <w:rsid w:val="00193094"/>
    <w:rsid w:val="00195C15"/>
    <w:rsid w:val="001B069A"/>
    <w:rsid w:val="001D159D"/>
    <w:rsid w:val="001D18FD"/>
    <w:rsid w:val="001D74D7"/>
    <w:rsid w:val="001E7CAD"/>
    <w:rsid w:val="001F4F9F"/>
    <w:rsid w:val="001F6F21"/>
    <w:rsid w:val="0020288D"/>
    <w:rsid w:val="00217109"/>
    <w:rsid w:val="00232782"/>
    <w:rsid w:val="002363E6"/>
    <w:rsid w:val="00242685"/>
    <w:rsid w:val="0024342C"/>
    <w:rsid w:val="00251BA5"/>
    <w:rsid w:val="00260042"/>
    <w:rsid w:val="00261706"/>
    <w:rsid w:val="00271C24"/>
    <w:rsid w:val="00275569"/>
    <w:rsid w:val="0029061D"/>
    <w:rsid w:val="0029605D"/>
    <w:rsid w:val="002B14F7"/>
    <w:rsid w:val="002B2042"/>
    <w:rsid w:val="002D0D72"/>
    <w:rsid w:val="002D0F61"/>
    <w:rsid w:val="002D1A59"/>
    <w:rsid w:val="002D4D85"/>
    <w:rsid w:val="002F681C"/>
    <w:rsid w:val="002F7684"/>
    <w:rsid w:val="002F79AF"/>
    <w:rsid w:val="003123DB"/>
    <w:rsid w:val="00313CCE"/>
    <w:rsid w:val="00314D6F"/>
    <w:rsid w:val="00320172"/>
    <w:rsid w:val="00320D95"/>
    <w:rsid w:val="003331AF"/>
    <w:rsid w:val="00344749"/>
    <w:rsid w:val="003452A1"/>
    <w:rsid w:val="00347CA4"/>
    <w:rsid w:val="0035677B"/>
    <w:rsid w:val="003634B5"/>
    <w:rsid w:val="00364EEA"/>
    <w:rsid w:val="00372027"/>
    <w:rsid w:val="00382355"/>
    <w:rsid w:val="00394A23"/>
    <w:rsid w:val="0039672B"/>
    <w:rsid w:val="003A2950"/>
    <w:rsid w:val="003A7EF4"/>
    <w:rsid w:val="003B46DF"/>
    <w:rsid w:val="003B521E"/>
    <w:rsid w:val="003B7846"/>
    <w:rsid w:val="003C23E3"/>
    <w:rsid w:val="003C3DFF"/>
    <w:rsid w:val="003C436A"/>
    <w:rsid w:val="003D572C"/>
    <w:rsid w:val="003D6E99"/>
    <w:rsid w:val="003D78D7"/>
    <w:rsid w:val="003F0532"/>
    <w:rsid w:val="003F1938"/>
    <w:rsid w:val="004071F6"/>
    <w:rsid w:val="00415538"/>
    <w:rsid w:val="004237FD"/>
    <w:rsid w:val="00427B6C"/>
    <w:rsid w:val="0043679D"/>
    <w:rsid w:val="00436DC6"/>
    <w:rsid w:val="00437531"/>
    <w:rsid w:val="00446F52"/>
    <w:rsid w:val="00453E34"/>
    <w:rsid w:val="00465FB1"/>
    <w:rsid w:val="00494C11"/>
    <w:rsid w:val="004A1D55"/>
    <w:rsid w:val="004A4E83"/>
    <w:rsid w:val="004B54D4"/>
    <w:rsid w:val="004C403D"/>
    <w:rsid w:val="004C7FC7"/>
    <w:rsid w:val="004D6AF5"/>
    <w:rsid w:val="004E52B0"/>
    <w:rsid w:val="004E689E"/>
    <w:rsid w:val="004F4340"/>
    <w:rsid w:val="004F622C"/>
    <w:rsid w:val="004F6B15"/>
    <w:rsid w:val="005139B3"/>
    <w:rsid w:val="00522CE8"/>
    <w:rsid w:val="00525700"/>
    <w:rsid w:val="0052577A"/>
    <w:rsid w:val="00537931"/>
    <w:rsid w:val="0055579C"/>
    <w:rsid w:val="00572D6E"/>
    <w:rsid w:val="005843D3"/>
    <w:rsid w:val="005B12CF"/>
    <w:rsid w:val="005B5711"/>
    <w:rsid w:val="005B7D6C"/>
    <w:rsid w:val="005C19D7"/>
    <w:rsid w:val="005E20DE"/>
    <w:rsid w:val="005E3320"/>
    <w:rsid w:val="005F2129"/>
    <w:rsid w:val="005F5C20"/>
    <w:rsid w:val="005F6259"/>
    <w:rsid w:val="00603E5E"/>
    <w:rsid w:val="006042CD"/>
    <w:rsid w:val="00604BD5"/>
    <w:rsid w:val="00621B47"/>
    <w:rsid w:val="0062309F"/>
    <w:rsid w:val="00624973"/>
    <w:rsid w:val="00632C8A"/>
    <w:rsid w:val="00637306"/>
    <w:rsid w:val="00640851"/>
    <w:rsid w:val="006424C0"/>
    <w:rsid w:val="00644DE2"/>
    <w:rsid w:val="00647D01"/>
    <w:rsid w:val="00664800"/>
    <w:rsid w:val="00667915"/>
    <w:rsid w:val="0067312B"/>
    <w:rsid w:val="006756A1"/>
    <w:rsid w:val="00682ABC"/>
    <w:rsid w:val="00686E8B"/>
    <w:rsid w:val="006A78EA"/>
    <w:rsid w:val="006B7932"/>
    <w:rsid w:val="006C73B7"/>
    <w:rsid w:val="006E6775"/>
    <w:rsid w:val="006F3F31"/>
    <w:rsid w:val="0070386F"/>
    <w:rsid w:val="00707ACA"/>
    <w:rsid w:val="007161C0"/>
    <w:rsid w:val="00725B3E"/>
    <w:rsid w:val="007340A4"/>
    <w:rsid w:val="0073444F"/>
    <w:rsid w:val="00743B04"/>
    <w:rsid w:val="00750481"/>
    <w:rsid w:val="007518DA"/>
    <w:rsid w:val="00755A66"/>
    <w:rsid w:val="00756EEB"/>
    <w:rsid w:val="00757716"/>
    <w:rsid w:val="007738E1"/>
    <w:rsid w:val="00774E49"/>
    <w:rsid w:val="00795E1F"/>
    <w:rsid w:val="00797E02"/>
    <w:rsid w:val="007A73EA"/>
    <w:rsid w:val="007C4A17"/>
    <w:rsid w:val="007C562B"/>
    <w:rsid w:val="007C7E0C"/>
    <w:rsid w:val="007D3A50"/>
    <w:rsid w:val="007D711C"/>
    <w:rsid w:val="007D7A54"/>
    <w:rsid w:val="007E3154"/>
    <w:rsid w:val="007F0898"/>
    <w:rsid w:val="007F0E4E"/>
    <w:rsid w:val="007F234C"/>
    <w:rsid w:val="007F4C57"/>
    <w:rsid w:val="007F68DE"/>
    <w:rsid w:val="00801A10"/>
    <w:rsid w:val="00803954"/>
    <w:rsid w:val="00810492"/>
    <w:rsid w:val="00810975"/>
    <w:rsid w:val="008242B4"/>
    <w:rsid w:val="00826EB5"/>
    <w:rsid w:val="00835A0C"/>
    <w:rsid w:val="008505CD"/>
    <w:rsid w:val="008529A7"/>
    <w:rsid w:val="00855CE3"/>
    <w:rsid w:val="00860F38"/>
    <w:rsid w:val="00872669"/>
    <w:rsid w:val="00873509"/>
    <w:rsid w:val="00881120"/>
    <w:rsid w:val="00891EE6"/>
    <w:rsid w:val="00895532"/>
    <w:rsid w:val="00897F15"/>
    <w:rsid w:val="008A4F04"/>
    <w:rsid w:val="008A68D4"/>
    <w:rsid w:val="008C2E81"/>
    <w:rsid w:val="008C406A"/>
    <w:rsid w:val="008E22BC"/>
    <w:rsid w:val="008E272D"/>
    <w:rsid w:val="008E44D9"/>
    <w:rsid w:val="008F3226"/>
    <w:rsid w:val="0091401C"/>
    <w:rsid w:val="009158B9"/>
    <w:rsid w:val="00923FE8"/>
    <w:rsid w:val="009270F1"/>
    <w:rsid w:val="00927C1D"/>
    <w:rsid w:val="00935892"/>
    <w:rsid w:val="009458A8"/>
    <w:rsid w:val="00960074"/>
    <w:rsid w:val="0096193A"/>
    <w:rsid w:val="00962C18"/>
    <w:rsid w:val="0096750B"/>
    <w:rsid w:val="00967FFE"/>
    <w:rsid w:val="009702AF"/>
    <w:rsid w:val="00974AFF"/>
    <w:rsid w:val="00974E97"/>
    <w:rsid w:val="00976F35"/>
    <w:rsid w:val="00981687"/>
    <w:rsid w:val="00985CBE"/>
    <w:rsid w:val="0098674C"/>
    <w:rsid w:val="00990322"/>
    <w:rsid w:val="009940CC"/>
    <w:rsid w:val="009A370F"/>
    <w:rsid w:val="009A51EB"/>
    <w:rsid w:val="009D20A4"/>
    <w:rsid w:val="009D33AE"/>
    <w:rsid w:val="009D656F"/>
    <w:rsid w:val="009D7E51"/>
    <w:rsid w:val="009E5AF6"/>
    <w:rsid w:val="009F1458"/>
    <w:rsid w:val="009F1568"/>
    <w:rsid w:val="00A013DB"/>
    <w:rsid w:val="00A20663"/>
    <w:rsid w:val="00A23C6D"/>
    <w:rsid w:val="00A30E76"/>
    <w:rsid w:val="00A32C43"/>
    <w:rsid w:val="00A32DF6"/>
    <w:rsid w:val="00A36C04"/>
    <w:rsid w:val="00A40848"/>
    <w:rsid w:val="00A4107F"/>
    <w:rsid w:val="00A41B60"/>
    <w:rsid w:val="00A46C71"/>
    <w:rsid w:val="00A60DF8"/>
    <w:rsid w:val="00A66880"/>
    <w:rsid w:val="00A6712D"/>
    <w:rsid w:val="00A715C9"/>
    <w:rsid w:val="00A84264"/>
    <w:rsid w:val="00A97107"/>
    <w:rsid w:val="00AA2704"/>
    <w:rsid w:val="00AA60F3"/>
    <w:rsid w:val="00AB0533"/>
    <w:rsid w:val="00AC0E68"/>
    <w:rsid w:val="00AC1328"/>
    <w:rsid w:val="00AD50E8"/>
    <w:rsid w:val="00AE48EE"/>
    <w:rsid w:val="00AE77CE"/>
    <w:rsid w:val="00AF1652"/>
    <w:rsid w:val="00AF5CCD"/>
    <w:rsid w:val="00B02C74"/>
    <w:rsid w:val="00B129F0"/>
    <w:rsid w:val="00B178F6"/>
    <w:rsid w:val="00B20621"/>
    <w:rsid w:val="00B22190"/>
    <w:rsid w:val="00B24171"/>
    <w:rsid w:val="00B2510C"/>
    <w:rsid w:val="00B52D9D"/>
    <w:rsid w:val="00B54AC6"/>
    <w:rsid w:val="00B54C6D"/>
    <w:rsid w:val="00B76972"/>
    <w:rsid w:val="00B80223"/>
    <w:rsid w:val="00B84A17"/>
    <w:rsid w:val="00B86F73"/>
    <w:rsid w:val="00B93BC7"/>
    <w:rsid w:val="00BB40DB"/>
    <w:rsid w:val="00BB4E4C"/>
    <w:rsid w:val="00BE11A3"/>
    <w:rsid w:val="00BE7147"/>
    <w:rsid w:val="00BF00CC"/>
    <w:rsid w:val="00BF5982"/>
    <w:rsid w:val="00C0549E"/>
    <w:rsid w:val="00C06574"/>
    <w:rsid w:val="00C12378"/>
    <w:rsid w:val="00C130CB"/>
    <w:rsid w:val="00C139C0"/>
    <w:rsid w:val="00C23630"/>
    <w:rsid w:val="00C50D74"/>
    <w:rsid w:val="00C525CB"/>
    <w:rsid w:val="00C74EB0"/>
    <w:rsid w:val="00C75E56"/>
    <w:rsid w:val="00C802FC"/>
    <w:rsid w:val="00C87C9E"/>
    <w:rsid w:val="00C901FE"/>
    <w:rsid w:val="00C922C4"/>
    <w:rsid w:val="00CA19A2"/>
    <w:rsid w:val="00CA4CB0"/>
    <w:rsid w:val="00CA5A06"/>
    <w:rsid w:val="00CA78C9"/>
    <w:rsid w:val="00CB1AB0"/>
    <w:rsid w:val="00CC55AC"/>
    <w:rsid w:val="00CE454A"/>
    <w:rsid w:val="00CF057A"/>
    <w:rsid w:val="00CF3C0E"/>
    <w:rsid w:val="00D02571"/>
    <w:rsid w:val="00D054C4"/>
    <w:rsid w:val="00D119DB"/>
    <w:rsid w:val="00D210FB"/>
    <w:rsid w:val="00D22D14"/>
    <w:rsid w:val="00D25CB2"/>
    <w:rsid w:val="00D3224F"/>
    <w:rsid w:val="00D32251"/>
    <w:rsid w:val="00D35A5A"/>
    <w:rsid w:val="00D43553"/>
    <w:rsid w:val="00D44461"/>
    <w:rsid w:val="00D5168E"/>
    <w:rsid w:val="00D55775"/>
    <w:rsid w:val="00D6036E"/>
    <w:rsid w:val="00D616A5"/>
    <w:rsid w:val="00D71026"/>
    <w:rsid w:val="00D87343"/>
    <w:rsid w:val="00D9008E"/>
    <w:rsid w:val="00DA272C"/>
    <w:rsid w:val="00DB2B6F"/>
    <w:rsid w:val="00DB5284"/>
    <w:rsid w:val="00DC2E4C"/>
    <w:rsid w:val="00DD511D"/>
    <w:rsid w:val="00DE24D8"/>
    <w:rsid w:val="00DE5398"/>
    <w:rsid w:val="00DF3FEB"/>
    <w:rsid w:val="00E14F90"/>
    <w:rsid w:val="00E225F2"/>
    <w:rsid w:val="00E42E87"/>
    <w:rsid w:val="00E442F4"/>
    <w:rsid w:val="00E4455C"/>
    <w:rsid w:val="00E45A86"/>
    <w:rsid w:val="00E46B9E"/>
    <w:rsid w:val="00E54DA6"/>
    <w:rsid w:val="00E5668F"/>
    <w:rsid w:val="00E61276"/>
    <w:rsid w:val="00E6304B"/>
    <w:rsid w:val="00E6315D"/>
    <w:rsid w:val="00E64D2A"/>
    <w:rsid w:val="00E65A68"/>
    <w:rsid w:val="00E6717F"/>
    <w:rsid w:val="00E671E1"/>
    <w:rsid w:val="00E73566"/>
    <w:rsid w:val="00E82DFF"/>
    <w:rsid w:val="00E95A85"/>
    <w:rsid w:val="00EA621A"/>
    <w:rsid w:val="00EA637F"/>
    <w:rsid w:val="00EB4691"/>
    <w:rsid w:val="00EC126E"/>
    <w:rsid w:val="00EC5AE6"/>
    <w:rsid w:val="00ED3728"/>
    <w:rsid w:val="00ED7951"/>
    <w:rsid w:val="00EE4AB8"/>
    <w:rsid w:val="00F014C7"/>
    <w:rsid w:val="00F057E0"/>
    <w:rsid w:val="00F10501"/>
    <w:rsid w:val="00F10F9B"/>
    <w:rsid w:val="00F173E3"/>
    <w:rsid w:val="00F37D4F"/>
    <w:rsid w:val="00F42F23"/>
    <w:rsid w:val="00F4594F"/>
    <w:rsid w:val="00F464CC"/>
    <w:rsid w:val="00F5383B"/>
    <w:rsid w:val="00F538E7"/>
    <w:rsid w:val="00F5451E"/>
    <w:rsid w:val="00F60354"/>
    <w:rsid w:val="00F63B08"/>
    <w:rsid w:val="00F770BE"/>
    <w:rsid w:val="00F85452"/>
    <w:rsid w:val="00FA11D8"/>
    <w:rsid w:val="00FB4AD1"/>
    <w:rsid w:val="00FB53CD"/>
    <w:rsid w:val="00FC1056"/>
    <w:rsid w:val="00FD3A02"/>
    <w:rsid w:val="00FE2164"/>
    <w:rsid w:val="00FE4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caption" w:qFormat="1"/>
    <w:lsdException w:name="annotation reference" w:uiPriority="99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aliases w:val="Нумерованый список,List Paragraph1"/>
    <w:basedOn w:val="a0"/>
    <w:link w:val="af1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2">
    <w:name w:val="header"/>
    <w:basedOn w:val="a0"/>
    <w:link w:val="af3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1"/>
    <w:link w:val="af2"/>
    <w:uiPriority w:val="99"/>
    <w:rsid w:val="0043679D"/>
    <w:rPr>
      <w:sz w:val="24"/>
      <w:szCs w:val="24"/>
    </w:rPr>
  </w:style>
  <w:style w:type="paragraph" w:customStyle="1" w:styleId="10">
    <w:name w:val="Абзац списка1"/>
    <w:basedOn w:val="a0"/>
    <w:rsid w:val="00795E1F"/>
    <w:pPr>
      <w:ind w:left="720"/>
    </w:pPr>
    <w:rPr>
      <w:sz w:val="20"/>
      <w:szCs w:val="20"/>
    </w:rPr>
  </w:style>
  <w:style w:type="character" w:customStyle="1" w:styleId="af1">
    <w:name w:val="Абзац списка Знак"/>
    <w:aliases w:val="Нумерованый список Знак,List Paragraph1 Знак"/>
    <w:link w:val="af0"/>
    <w:uiPriority w:val="34"/>
    <w:rsid w:val="000A6528"/>
  </w:style>
  <w:style w:type="paragraph" w:styleId="af4">
    <w:name w:val="No Spacing"/>
    <w:link w:val="af5"/>
    <w:uiPriority w:val="1"/>
    <w:qFormat/>
    <w:rsid w:val="000E7A5C"/>
    <w:rPr>
      <w:rFonts w:ascii="Calibri" w:eastAsia="Calibri" w:hAnsi="Calibri"/>
      <w:sz w:val="22"/>
      <w:szCs w:val="22"/>
      <w:lang w:eastAsia="en-US"/>
    </w:rPr>
  </w:style>
  <w:style w:type="character" w:customStyle="1" w:styleId="af5">
    <w:name w:val="Без интервала Знак"/>
    <w:link w:val="af4"/>
    <w:uiPriority w:val="1"/>
    <w:rsid w:val="000E7A5C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8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9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4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9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ink/ink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ink/ink2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customXml" Target="ink/ink1.xml"/><Relationship Id="rId14" Type="http://schemas.openxmlformats.org/officeDocument/2006/relationships/image" Target="media/image1.emf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0-10-19T11:17:49.105"/>
    </inkml:context>
    <inkml:brush xml:id="br0">
      <inkml:brushProperty name="width" value="0.025" units="cm"/>
      <inkml:brushProperty name="height" value="0.025" units="cm"/>
    </inkml:brush>
  </inkml:definitions>
  <inkml:trace contextRef="#ctx0" brushRef="#br0">5 0 24575,'0'3'0,"0"0"0,0 0 0,0-1 0,0 1 0,0 1 0,0-1 0,0 1 0,0-1 0,0-1 0,0 1 0,0-1 0,0 1 0,0-1 0,0 0 0,0 0 0,0-1 0,0 1 0,0 1 0,0-2 0,0 2 0,0-1 0,0-1 0,0 1 0,0 0 0,0 1 0,0 0 0,0-1 0,0 0 0,0-1 0,0 1 0,0 0 0,0-1 0,0 1 0,0 0 0,0-1 0,0 1 0,0 0 0,0-1 0,0 2 0,0-1 0,0 0 0,0 0 0,0 0 0,0 1 0,0 0 0,0 1 0,0 0 0,0-1 0,0 0 0,0-1 0,0 1 0,0 0 0,0 0 0,1-1 0,-1 0 0,0 1 0,0 0 0,0 0 0,0-1 0,0 1 0,0-1 0,0 0 0,0 0 0,0 0 0,0 0 0,0 0 0,0 1 0,0-1 0,0 1 0,0 0 0,0-1 0,0 1 0,0-1 0,0 2 0,0-3 0,0 2 0,0-2 0,0 1 0,0 0 0,0 0 0,0 1 0,0-1 0,0 1 0,0-1 0,0 0 0,0 1 0,0-1 0,0 0 0,0 2 0,0-1 0,0 2 0,0-1 0,0-1 0,1 0 0,-1 0 0,1-1 0,-1 1 0,0-1 0,0 0 0,0 0 0,0 0 0,0 1 0,0 0 0,0 1 0,0-2 0,0 1 0,1-1 0,-1 1 0,1 0 0,-1 0 0,0 1 0,0-2 0,0 1 0,0-1 0,0-1 0,0 1 0,0 0 0,0-1 0,0 2 0,0-1 0,-1 2 0,1-1 0,-1 0 0,1 1 0,0-2 0,0 1 0,0-2 0,0 1 0,0 0 0,0 0 0,0 0 0,0 1 0,0-2 0,0 1 0,1-1 0,-1 0 0,0 0 0,0 2 0,0-1 0,0 1 0,0-1 0,0 1 0,0-1 0,0 0 0,0 0 0,0 2 0,0-1 0,0 1 0,0-3 0,-3 0 0,1-2 0,0 1 0,0-1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0-10-19T11:17:44.268"/>
    </inkml:context>
    <inkml:brush xml:id="br0">
      <inkml:brushProperty name="width" value="0.025" units="cm"/>
      <inkml:brushProperty name="height" value="0.025" units="cm"/>
    </inkml:brush>
  </inkml:definitions>
  <inkml:trace contextRef="#ctx0" brushRef="#br0">0 0 24575,'0'5'0,"0"0"0,0 0 0,0 0 0,0-2 0,0 2 0,0-1 0,0-1 0,0-1 0,0 0 0,0 0 0,0 0 0,0 0 0,0 0 0,0 1 0,0-1 0,0 0 0,0 1 0,0-2 0,0 2 0,0-2 0,0 1 0,0 0 0,0 0 0,0 0 0,0 0 0,0 0 0,1 0 0,-1 0 0,1-1 0,-1 1 0,0 0 0,0 0 0,0 0 0,0 0 0,0 1 0,0 0 0,0 1 0,0 2 0,0-1 0,0-1 0,0 1 0,0-2 0,0 0 0,0 0 0,0 0 0,0-1 0,0 1 0,0-1 0,0 1 0,0 1 0,0-1 0,0 0 0,0 1 0,0-3 0,0 3 0,0-3 0,0 3 0,1-1 0,-1 1 0,1 0 0,-1 0 0,0-1 0,0 1 0,0-1 0,0 0 0,0 0 0,0 1 0,0 0 0,0 1 0,0 1 0,0-1 0,1 0 0,-1 0 0,0-1 0,0 0 0,1 1 0,-1-2 0,1 2 0,-1-1 0,0-1 0,0 1 0,0-2 0,0 0 0,0 0 0,0 0 0,0 1 0,0 1 0,0 0 0,1 1 0,-1-1 0,1 0 0,-1-2 0,0 2 0,0-2 0,0 1 0,0-1 0,1 0 0,-1 0 0,0-1 0,0 1 0,0 0 0,0-1 0,0 1 0,0 0 0,0-1 0,0 2 0,0-1 0,0 1 0,0 0 0,0-1 0,0 1 0,0-2 0,0 1 0,0 0 0,0 0 0,0 1 0,0-1 0,0 1 0,0-2 0,0 1 0,0 0 0,0 0 0,0 1 0,0-2 0,0 1 0,0 0 0,0-1 0,0 1 0,0 0 0,0-1 0,0 1 0,0 0 0,-1-1 0,1 0 0</inkml:trace>
</inkml:ink>
</file>

<file path=word/ink/ink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0-10-19T11:44:44.671"/>
    </inkml:context>
    <inkml:brush xml:id="br0">
      <inkml:brushProperty name="width" value="0.025" units="cm"/>
      <inkml:brushProperty name="height" value="0.025" units="cm"/>
    </inkml:brush>
  </inkml:definitions>
  <inkml:trace contextRef="#ctx0" brushRef="#br0">0 0 24575,'0'0'0</inkml:trace>
</inkml:ink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67B593-E562-47E7-AEC8-F71139BEC2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7</Pages>
  <Words>2113</Words>
  <Characters>14339</Characters>
  <Application>Microsoft Office Word</Application>
  <DocSecurity>0</DocSecurity>
  <Lines>119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mrsk</Company>
  <LinksUpToDate>false</LinksUpToDate>
  <CharactersWithSpaces>16420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>закупка ВВ</dc:subject>
  <dc:creator>Бредихин Александр Сергеевич</dc:creator>
  <cp:lastModifiedBy>Зайцев Сергей Алексеевич</cp:lastModifiedBy>
  <cp:revision>20</cp:revision>
  <cp:lastPrinted>2012-11-07T10:42:00Z</cp:lastPrinted>
  <dcterms:created xsi:type="dcterms:W3CDTF">2019-02-08T18:45:00Z</dcterms:created>
  <dcterms:modified xsi:type="dcterms:W3CDTF">2020-11-27T07:08:00Z</dcterms:modified>
</cp:coreProperties>
</file>